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520" w:rsidRPr="003158F0" w:rsidRDefault="00A22520" w:rsidP="00A22520">
      <w:pPr>
        <w:pStyle w:val="DMEBodyText"/>
        <w:jc w:val="left"/>
        <w:rPr>
          <w:b/>
          <w:szCs w:val="28"/>
          <w:u w:val="single"/>
        </w:rPr>
      </w:pPr>
      <w:r w:rsidRPr="003158F0">
        <w:rPr>
          <w:b/>
          <w:sz w:val="28"/>
          <w:szCs w:val="28"/>
          <w:u w:val="single"/>
        </w:rPr>
        <w:t>National road accident statistics submitted by ITD</w:t>
      </w:r>
      <w:r>
        <w:rPr>
          <w:b/>
          <w:sz w:val="28"/>
          <w:szCs w:val="28"/>
          <w:u w:val="single"/>
        </w:rPr>
        <w:t>,</w:t>
      </w:r>
      <w:r w:rsidRPr="003158F0">
        <w:rPr>
          <w:b/>
          <w:sz w:val="28"/>
          <w:szCs w:val="28"/>
          <w:u w:val="single"/>
        </w:rPr>
        <w:t xml:space="preserve"> Denmark</w:t>
      </w:r>
    </w:p>
    <w:p w:rsidR="00A22520" w:rsidRDefault="00A22520" w:rsidP="00A22520">
      <w:pPr>
        <w:rPr>
          <w:rFonts w:cs="Arial"/>
          <w:b/>
          <w:lang w:val="en-US"/>
        </w:rPr>
      </w:pPr>
    </w:p>
    <w:p w:rsidR="00A22520" w:rsidRPr="007B5176" w:rsidRDefault="00A22520" w:rsidP="00A22520">
      <w:pPr>
        <w:rPr>
          <w:rFonts w:cs="Arial"/>
          <w:b/>
          <w:lang w:val="en-US"/>
        </w:rPr>
      </w:pPr>
      <w:r w:rsidRPr="007B5176">
        <w:rPr>
          <w:rFonts w:cs="Arial"/>
          <w:b/>
          <w:lang w:val="en-US"/>
        </w:rPr>
        <w:t>Danish Road Accident Statistics for heavy vehicles 2002-2012</w:t>
      </w:r>
    </w:p>
    <w:p w:rsidR="00A22520" w:rsidRDefault="00A22520" w:rsidP="00A22520">
      <w:pPr>
        <w:rPr>
          <w:rFonts w:cs="Arial"/>
          <w:lang w:val="en-US"/>
        </w:rPr>
      </w:pPr>
      <w:r w:rsidRPr="007B5176">
        <w:rPr>
          <w:rFonts w:cs="Arial"/>
          <w:lang w:val="en-US"/>
        </w:rPr>
        <w:t>Road Accidents – In General</w:t>
      </w:r>
    </w:p>
    <w:p w:rsidR="00A22520" w:rsidRPr="007B5176" w:rsidRDefault="00A22520" w:rsidP="00A22520">
      <w:pPr>
        <w:rPr>
          <w:rFonts w:cs="Arial"/>
          <w:lang w:val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851"/>
        <w:gridCol w:w="850"/>
        <w:gridCol w:w="851"/>
        <w:gridCol w:w="709"/>
        <w:gridCol w:w="992"/>
        <w:gridCol w:w="850"/>
        <w:gridCol w:w="709"/>
      </w:tblGrid>
      <w:tr w:rsidR="00A22520" w:rsidRPr="00467630" w:rsidTr="00C54A47">
        <w:trPr>
          <w:trHeight w:val="97"/>
        </w:trPr>
        <w:tc>
          <w:tcPr>
            <w:tcW w:w="675" w:type="dxa"/>
            <w:shd w:val="clear" w:color="auto" w:fill="F2F2F2" w:themeFill="background1" w:themeFillShade="F2"/>
          </w:tcPr>
          <w:p w:rsidR="00A22520" w:rsidRPr="00467630" w:rsidRDefault="00A22520" w:rsidP="00C54A47">
            <w:pPr>
              <w:pStyle w:val="Pa7"/>
              <w:spacing w:line="288" w:lineRule="auto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  <w:gridSpan w:val="3"/>
            <w:shd w:val="clear" w:color="auto" w:fill="F2F2F2" w:themeFill="background1" w:themeFillShade="F2"/>
          </w:tcPr>
          <w:p w:rsidR="00A22520" w:rsidRPr="00467630" w:rsidRDefault="00A22520" w:rsidP="00C54A47">
            <w:pPr>
              <w:pStyle w:val="Pa7"/>
              <w:spacing w:line="288" w:lineRule="auto"/>
              <w:jc w:val="center"/>
              <w:rPr>
                <w:rFonts w:asciiTheme="minorHAnsi" w:hAnsiTheme="minorHAnsi"/>
                <w:color w:val="000000"/>
                <w:sz w:val="12"/>
                <w:szCs w:val="14"/>
              </w:rPr>
            </w:pPr>
            <w:r w:rsidRPr="00467630">
              <w:rPr>
                <w:rFonts w:asciiTheme="minorHAnsi" w:hAnsiTheme="minorHAnsi"/>
                <w:b/>
                <w:bCs/>
                <w:color w:val="000000"/>
                <w:sz w:val="12"/>
                <w:szCs w:val="14"/>
              </w:rPr>
              <w:t>NUMBER OF ACCIDENTS</w:t>
            </w:r>
          </w:p>
        </w:tc>
        <w:tc>
          <w:tcPr>
            <w:tcW w:w="3260" w:type="dxa"/>
            <w:gridSpan w:val="4"/>
            <w:shd w:val="clear" w:color="auto" w:fill="F2F2F2" w:themeFill="background1" w:themeFillShade="F2"/>
          </w:tcPr>
          <w:p w:rsidR="00A22520" w:rsidRPr="00467630" w:rsidRDefault="00A22520" w:rsidP="00C54A47">
            <w:pPr>
              <w:pStyle w:val="Pa7"/>
              <w:spacing w:line="288" w:lineRule="auto"/>
              <w:jc w:val="center"/>
              <w:rPr>
                <w:rFonts w:asciiTheme="minorHAnsi" w:hAnsiTheme="minorHAnsi"/>
                <w:color w:val="000000"/>
                <w:sz w:val="12"/>
                <w:szCs w:val="14"/>
              </w:rPr>
            </w:pPr>
            <w:r w:rsidRPr="00467630">
              <w:rPr>
                <w:rFonts w:asciiTheme="minorHAnsi" w:hAnsiTheme="minorHAnsi"/>
                <w:b/>
                <w:bCs/>
                <w:color w:val="000000"/>
                <w:sz w:val="12"/>
                <w:szCs w:val="14"/>
              </w:rPr>
              <w:t xml:space="preserve">INJURIES </w:t>
            </w:r>
          </w:p>
        </w:tc>
      </w:tr>
      <w:tr w:rsidR="00A22520" w:rsidRPr="00467630" w:rsidTr="00C54A47">
        <w:trPr>
          <w:trHeight w:val="93"/>
        </w:trPr>
        <w:tc>
          <w:tcPr>
            <w:tcW w:w="675" w:type="dxa"/>
            <w:shd w:val="clear" w:color="auto" w:fill="F2F2F2" w:themeFill="background1" w:themeFillShade="F2"/>
          </w:tcPr>
          <w:p w:rsidR="00A22520" w:rsidRPr="00467630" w:rsidRDefault="00A22520" w:rsidP="00C54A47">
            <w:pPr>
              <w:pStyle w:val="Pa8"/>
              <w:spacing w:line="288" w:lineRule="auto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b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b/>
                <w:color w:val="000000"/>
                <w:sz w:val="12"/>
                <w:szCs w:val="12"/>
              </w:rPr>
              <w:t>Injuries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b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b/>
                <w:color w:val="000000"/>
                <w:sz w:val="12"/>
                <w:szCs w:val="12"/>
              </w:rPr>
              <w:t>Material damages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b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b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b/>
                <w:color w:val="000000"/>
                <w:sz w:val="12"/>
                <w:szCs w:val="12"/>
              </w:rPr>
              <w:t>Killed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b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b/>
                <w:color w:val="000000"/>
                <w:sz w:val="12"/>
                <w:szCs w:val="12"/>
              </w:rPr>
              <w:t>Seriously injured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b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b/>
                <w:color w:val="000000"/>
                <w:sz w:val="12"/>
                <w:szCs w:val="12"/>
              </w:rPr>
              <w:t>Slightly injuried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b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b/>
                <w:color w:val="000000"/>
                <w:sz w:val="12"/>
                <w:szCs w:val="12"/>
              </w:rPr>
              <w:t>Total</w:t>
            </w:r>
          </w:p>
        </w:tc>
      </w:tr>
      <w:tr w:rsidR="00A22520" w:rsidRPr="00467630" w:rsidTr="00C54A47">
        <w:trPr>
          <w:trHeight w:val="93"/>
        </w:trPr>
        <w:tc>
          <w:tcPr>
            <w:tcW w:w="675" w:type="dxa"/>
          </w:tcPr>
          <w:p w:rsidR="00A22520" w:rsidRPr="00467630" w:rsidRDefault="00A22520" w:rsidP="00C54A47">
            <w:pPr>
              <w:pStyle w:val="Pa8"/>
              <w:spacing w:line="288" w:lineRule="auto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2002 </w:t>
            </w:r>
          </w:p>
        </w:tc>
        <w:tc>
          <w:tcPr>
            <w:tcW w:w="851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7.126 </w:t>
            </w:r>
          </w:p>
        </w:tc>
        <w:tc>
          <w:tcPr>
            <w:tcW w:w="850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9.383 </w:t>
            </w:r>
          </w:p>
        </w:tc>
        <w:tc>
          <w:tcPr>
            <w:tcW w:w="851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16.509 </w:t>
            </w:r>
          </w:p>
        </w:tc>
        <w:tc>
          <w:tcPr>
            <w:tcW w:w="709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463 </w:t>
            </w:r>
          </w:p>
        </w:tc>
        <w:tc>
          <w:tcPr>
            <w:tcW w:w="992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4.088 </w:t>
            </w:r>
          </w:p>
        </w:tc>
        <w:tc>
          <w:tcPr>
            <w:tcW w:w="850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4.703 </w:t>
            </w:r>
          </w:p>
        </w:tc>
        <w:tc>
          <w:tcPr>
            <w:tcW w:w="709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9.254 </w:t>
            </w:r>
          </w:p>
        </w:tc>
      </w:tr>
      <w:tr w:rsidR="00A22520" w:rsidRPr="00467630" w:rsidTr="00C54A47">
        <w:trPr>
          <w:trHeight w:val="93"/>
        </w:trPr>
        <w:tc>
          <w:tcPr>
            <w:tcW w:w="675" w:type="dxa"/>
          </w:tcPr>
          <w:p w:rsidR="00A22520" w:rsidRPr="00467630" w:rsidRDefault="00A22520" w:rsidP="00C54A47">
            <w:pPr>
              <w:pStyle w:val="Pa8"/>
              <w:spacing w:line="288" w:lineRule="auto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2003 </w:t>
            </w:r>
          </w:p>
        </w:tc>
        <w:tc>
          <w:tcPr>
            <w:tcW w:w="851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6.749 </w:t>
            </w:r>
          </w:p>
        </w:tc>
        <w:tc>
          <w:tcPr>
            <w:tcW w:w="850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9.386 </w:t>
            </w:r>
          </w:p>
        </w:tc>
        <w:tc>
          <w:tcPr>
            <w:tcW w:w="851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16.135 </w:t>
            </w:r>
          </w:p>
        </w:tc>
        <w:tc>
          <w:tcPr>
            <w:tcW w:w="709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432 </w:t>
            </w:r>
          </w:p>
        </w:tc>
        <w:tc>
          <w:tcPr>
            <w:tcW w:w="992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3.868 </w:t>
            </w:r>
          </w:p>
        </w:tc>
        <w:tc>
          <w:tcPr>
            <w:tcW w:w="850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4.544 </w:t>
            </w:r>
          </w:p>
        </w:tc>
        <w:tc>
          <w:tcPr>
            <w:tcW w:w="709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8.844 </w:t>
            </w:r>
          </w:p>
        </w:tc>
      </w:tr>
      <w:tr w:rsidR="00A22520" w:rsidRPr="00467630" w:rsidTr="00C54A47">
        <w:trPr>
          <w:trHeight w:val="93"/>
        </w:trPr>
        <w:tc>
          <w:tcPr>
            <w:tcW w:w="675" w:type="dxa"/>
          </w:tcPr>
          <w:p w:rsidR="00A22520" w:rsidRPr="00467630" w:rsidRDefault="00A22520" w:rsidP="00C54A47">
            <w:pPr>
              <w:pStyle w:val="Pa8"/>
              <w:spacing w:line="288" w:lineRule="auto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2004 </w:t>
            </w:r>
          </w:p>
        </w:tc>
        <w:tc>
          <w:tcPr>
            <w:tcW w:w="851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6.209 </w:t>
            </w:r>
          </w:p>
        </w:tc>
        <w:tc>
          <w:tcPr>
            <w:tcW w:w="850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9.450 </w:t>
            </w:r>
          </w:p>
        </w:tc>
        <w:tc>
          <w:tcPr>
            <w:tcW w:w="851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15.659 </w:t>
            </w:r>
          </w:p>
        </w:tc>
        <w:tc>
          <w:tcPr>
            <w:tcW w:w="709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369 </w:t>
            </w:r>
          </w:p>
        </w:tc>
        <w:tc>
          <w:tcPr>
            <w:tcW w:w="992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3.561 </w:t>
            </w:r>
          </w:p>
        </w:tc>
        <w:tc>
          <w:tcPr>
            <w:tcW w:w="850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3.985 </w:t>
            </w:r>
          </w:p>
        </w:tc>
        <w:tc>
          <w:tcPr>
            <w:tcW w:w="709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7.915 </w:t>
            </w:r>
          </w:p>
        </w:tc>
      </w:tr>
      <w:tr w:rsidR="00A22520" w:rsidRPr="00467630" w:rsidTr="00C54A47">
        <w:trPr>
          <w:trHeight w:val="93"/>
        </w:trPr>
        <w:tc>
          <w:tcPr>
            <w:tcW w:w="675" w:type="dxa"/>
          </w:tcPr>
          <w:p w:rsidR="00A22520" w:rsidRPr="00467630" w:rsidRDefault="00A22520" w:rsidP="00C54A47">
            <w:pPr>
              <w:pStyle w:val="Pa8"/>
              <w:spacing w:line="288" w:lineRule="auto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2005 </w:t>
            </w:r>
          </w:p>
        </w:tc>
        <w:tc>
          <w:tcPr>
            <w:tcW w:w="851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5.412 </w:t>
            </w:r>
          </w:p>
        </w:tc>
        <w:tc>
          <w:tcPr>
            <w:tcW w:w="850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8.811 </w:t>
            </w:r>
          </w:p>
        </w:tc>
        <w:tc>
          <w:tcPr>
            <w:tcW w:w="851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14.223 </w:t>
            </w:r>
          </w:p>
        </w:tc>
        <w:tc>
          <w:tcPr>
            <w:tcW w:w="709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331 </w:t>
            </w:r>
          </w:p>
        </w:tc>
        <w:tc>
          <w:tcPr>
            <w:tcW w:w="992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3.072 </w:t>
            </w:r>
          </w:p>
        </w:tc>
        <w:tc>
          <w:tcPr>
            <w:tcW w:w="850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3.516 </w:t>
            </w:r>
          </w:p>
        </w:tc>
        <w:tc>
          <w:tcPr>
            <w:tcW w:w="709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6.919 </w:t>
            </w:r>
          </w:p>
        </w:tc>
      </w:tr>
      <w:tr w:rsidR="00A22520" w:rsidRPr="00467630" w:rsidTr="00C54A47">
        <w:trPr>
          <w:trHeight w:val="93"/>
        </w:trPr>
        <w:tc>
          <w:tcPr>
            <w:tcW w:w="675" w:type="dxa"/>
          </w:tcPr>
          <w:p w:rsidR="00A22520" w:rsidRPr="00467630" w:rsidRDefault="00A22520" w:rsidP="00C54A47">
            <w:pPr>
              <w:pStyle w:val="Pa8"/>
              <w:spacing w:line="288" w:lineRule="auto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2006 </w:t>
            </w:r>
          </w:p>
        </w:tc>
        <w:tc>
          <w:tcPr>
            <w:tcW w:w="851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5.403 </w:t>
            </w:r>
          </w:p>
        </w:tc>
        <w:tc>
          <w:tcPr>
            <w:tcW w:w="850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9.177 </w:t>
            </w:r>
          </w:p>
        </w:tc>
        <w:tc>
          <w:tcPr>
            <w:tcW w:w="851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14.580 </w:t>
            </w:r>
          </w:p>
        </w:tc>
        <w:tc>
          <w:tcPr>
            <w:tcW w:w="709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306 </w:t>
            </w:r>
          </w:p>
        </w:tc>
        <w:tc>
          <w:tcPr>
            <w:tcW w:w="992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2.911 </w:t>
            </w:r>
          </w:p>
        </w:tc>
        <w:tc>
          <w:tcPr>
            <w:tcW w:w="850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3.604 </w:t>
            </w:r>
          </w:p>
        </w:tc>
        <w:tc>
          <w:tcPr>
            <w:tcW w:w="709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6.821 </w:t>
            </w:r>
          </w:p>
        </w:tc>
      </w:tr>
      <w:tr w:rsidR="00A22520" w:rsidRPr="00467630" w:rsidTr="00C54A47">
        <w:trPr>
          <w:trHeight w:val="93"/>
        </w:trPr>
        <w:tc>
          <w:tcPr>
            <w:tcW w:w="675" w:type="dxa"/>
          </w:tcPr>
          <w:p w:rsidR="00A22520" w:rsidRPr="00467630" w:rsidRDefault="00A22520" w:rsidP="00C54A47">
            <w:pPr>
              <w:pStyle w:val="Pa8"/>
              <w:spacing w:line="288" w:lineRule="auto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2007 </w:t>
            </w:r>
          </w:p>
        </w:tc>
        <w:tc>
          <w:tcPr>
            <w:tcW w:w="851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5.549 </w:t>
            </w:r>
          </w:p>
        </w:tc>
        <w:tc>
          <w:tcPr>
            <w:tcW w:w="850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9.484 </w:t>
            </w:r>
          </w:p>
        </w:tc>
        <w:tc>
          <w:tcPr>
            <w:tcW w:w="851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15.033 </w:t>
            </w:r>
          </w:p>
        </w:tc>
        <w:tc>
          <w:tcPr>
            <w:tcW w:w="709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406 </w:t>
            </w:r>
          </w:p>
        </w:tc>
        <w:tc>
          <w:tcPr>
            <w:tcW w:w="992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3.138 </w:t>
            </w:r>
          </w:p>
        </w:tc>
        <w:tc>
          <w:tcPr>
            <w:tcW w:w="850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3.518 </w:t>
            </w:r>
          </w:p>
        </w:tc>
        <w:tc>
          <w:tcPr>
            <w:tcW w:w="709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7.062 </w:t>
            </w:r>
          </w:p>
        </w:tc>
      </w:tr>
      <w:tr w:rsidR="00A22520" w:rsidRPr="00467630" w:rsidTr="00C54A47">
        <w:trPr>
          <w:trHeight w:val="93"/>
        </w:trPr>
        <w:tc>
          <w:tcPr>
            <w:tcW w:w="675" w:type="dxa"/>
          </w:tcPr>
          <w:p w:rsidR="00A22520" w:rsidRPr="00467630" w:rsidRDefault="00A22520" w:rsidP="00C54A47">
            <w:pPr>
              <w:pStyle w:val="Pa8"/>
              <w:spacing w:line="288" w:lineRule="auto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2008 </w:t>
            </w:r>
          </w:p>
        </w:tc>
        <w:tc>
          <w:tcPr>
            <w:tcW w:w="851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5.020 </w:t>
            </w:r>
          </w:p>
        </w:tc>
        <w:tc>
          <w:tcPr>
            <w:tcW w:w="850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8.757 </w:t>
            </w:r>
          </w:p>
        </w:tc>
        <w:tc>
          <w:tcPr>
            <w:tcW w:w="851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13.777 </w:t>
            </w:r>
          </w:p>
        </w:tc>
        <w:tc>
          <w:tcPr>
            <w:tcW w:w="709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406 </w:t>
            </w:r>
          </w:p>
        </w:tc>
        <w:tc>
          <w:tcPr>
            <w:tcW w:w="992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2.831 </w:t>
            </w:r>
          </w:p>
        </w:tc>
        <w:tc>
          <w:tcPr>
            <w:tcW w:w="850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3.092 </w:t>
            </w:r>
          </w:p>
        </w:tc>
        <w:tc>
          <w:tcPr>
            <w:tcW w:w="709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6.329 </w:t>
            </w:r>
          </w:p>
        </w:tc>
      </w:tr>
      <w:tr w:rsidR="00A22520" w:rsidRPr="00467630" w:rsidTr="00C54A47">
        <w:trPr>
          <w:trHeight w:val="93"/>
        </w:trPr>
        <w:tc>
          <w:tcPr>
            <w:tcW w:w="675" w:type="dxa"/>
          </w:tcPr>
          <w:p w:rsidR="00A22520" w:rsidRPr="00467630" w:rsidRDefault="00A22520" w:rsidP="00C54A47">
            <w:pPr>
              <w:pStyle w:val="Pa8"/>
              <w:spacing w:line="288" w:lineRule="auto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2009 </w:t>
            </w:r>
          </w:p>
        </w:tc>
        <w:tc>
          <w:tcPr>
            <w:tcW w:w="851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4.174 </w:t>
            </w:r>
          </w:p>
        </w:tc>
        <w:tc>
          <w:tcPr>
            <w:tcW w:w="850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8.111 </w:t>
            </w:r>
          </w:p>
        </w:tc>
        <w:tc>
          <w:tcPr>
            <w:tcW w:w="851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12.285 </w:t>
            </w:r>
          </w:p>
        </w:tc>
        <w:tc>
          <w:tcPr>
            <w:tcW w:w="709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303 </w:t>
            </w:r>
          </w:p>
        </w:tc>
        <w:tc>
          <w:tcPr>
            <w:tcW w:w="992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2.498 </w:t>
            </w:r>
          </w:p>
        </w:tc>
        <w:tc>
          <w:tcPr>
            <w:tcW w:w="850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2.449 </w:t>
            </w:r>
          </w:p>
        </w:tc>
        <w:tc>
          <w:tcPr>
            <w:tcW w:w="709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5.250 </w:t>
            </w:r>
          </w:p>
        </w:tc>
      </w:tr>
      <w:tr w:rsidR="00A22520" w:rsidRPr="00467630" w:rsidTr="00C54A47">
        <w:trPr>
          <w:trHeight w:val="93"/>
        </w:trPr>
        <w:tc>
          <w:tcPr>
            <w:tcW w:w="675" w:type="dxa"/>
          </w:tcPr>
          <w:p w:rsidR="00A22520" w:rsidRPr="00467630" w:rsidRDefault="00A22520" w:rsidP="00C54A47">
            <w:pPr>
              <w:pStyle w:val="Pa8"/>
              <w:spacing w:line="288" w:lineRule="auto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2010 </w:t>
            </w:r>
          </w:p>
        </w:tc>
        <w:tc>
          <w:tcPr>
            <w:tcW w:w="851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3.498 </w:t>
            </w:r>
          </w:p>
        </w:tc>
        <w:tc>
          <w:tcPr>
            <w:tcW w:w="850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7.534 </w:t>
            </w:r>
          </w:p>
        </w:tc>
        <w:tc>
          <w:tcPr>
            <w:tcW w:w="851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11.032 </w:t>
            </w:r>
          </w:p>
        </w:tc>
        <w:tc>
          <w:tcPr>
            <w:tcW w:w="709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255 </w:t>
            </w:r>
          </w:p>
        </w:tc>
        <w:tc>
          <w:tcPr>
            <w:tcW w:w="992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2.063 </w:t>
            </w:r>
          </w:p>
        </w:tc>
        <w:tc>
          <w:tcPr>
            <w:tcW w:w="850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2.090 </w:t>
            </w:r>
          </w:p>
        </w:tc>
        <w:tc>
          <w:tcPr>
            <w:tcW w:w="709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4.408 </w:t>
            </w:r>
          </w:p>
        </w:tc>
      </w:tr>
      <w:tr w:rsidR="00A22520" w:rsidRPr="00467630" w:rsidTr="00C54A47">
        <w:trPr>
          <w:trHeight w:val="93"/>
        </w:trPr>
        <w:tc>
          <w:tcPr>
            <w:tcW w:w="675" w:type="dxa"/>
          </w:tcPr>
          <w:p w:rsidR="00A22520" w:rsidRPr="00467630" w:rsidRDefault="00A22520" w:rsidP="00C54A47">
            <w:pPr>
              <w:pStyle w:val="Pa8"/>
              <w:spacing w:line="288" w:lineRule="auto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2011 </w:t>
            </w:r>
          </w:p>
        </w:tc>
        <w:tc>
          <w:tcPr>
            <w:tcW w:w="851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3.525 </w:t>
            </w:r>
          </w:p>
        </w:tc>
        <w:tc>
          <w:tcPr>
            <w:tcW w:w="850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7.703 </w:t>
            </w:r>
          </w:p>
        </w:tc>
        <w:tc>
          <w:tcPr>
            <w:tcW w:w="851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11.228 </w:t>
            </w:r>
          </w:p>
        </w:tc>
        <w:tc>
          <w:tcPr>
            <w:tcW w:w="709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220 </w:t>
            </w:r>
          </w:p>
        </w:tc>
        <w:tc>
          <w:tcPr>
            <w:tcW w:w="992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2.172 </w:t>
            </w:r>
          </w:p>
        </w:tc>
        <w:tc>
          <w:tcPr>
            <w:tcW w:w="850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1.867 </w:t>
            </w:r>
          </w:p>
        </w:tc>
        <w:tc>
          <w:tcPr>
            <w:tcW w:w="709" w:type="dxa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color w:val="000000"/>
                <w:sz w:val="12"/>
                <w:szCs w:val="12"/>
              </w:rPr>
              <w:t xml:space="preserve">4.259 </w:t>
            </w:r>
          </w:p>
        </w:tc>
      </w:tr>
      <w:tr w:rsidR="00A22520" w:rsidRPr="00467630" w:rsidTr="00C54A47">
        <w:trPr>
          <w:trHeight w:val="97"/>
        </w:trPr>
        <w:tc>
          <w:tcPr>
            <w:tcW w:w="675" w:type="dxa"/>
            <w:shd w:val="clear" w:color="auto" w:fill="F2F2F2" w:themeFill="background1" w:themeFillShade="F2"/>
          </w:tcPr>
          <w:p w:rsidR="00A22520" w:rsidRPr="00467630" w:rsidRDefault="00A22520" w:rsidP="00C54A47">
            <w:pPr>
              <w:pStyle w:val="Pa8"/>
              <w:spacing w:line="288" w:lineRule="auto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 xml:space="preserve">2012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 xml:space="preserve">3.124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 xml:space="preserve">7.906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 xml:space="preserve">11.029 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 xml:space="preserve">167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 xml:space="preserve">1.952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 xml:space="preserve">1.659 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22520" w:rsidRPr="00467630" w:rsidRDefault="00A22520" w:rsidP="00C54A47">
            <w:pPr>
              <w:pStyle w:val="Pa9"/>
              <w:spacing w:line="288" w:lineRule="auto"/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6763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 xml:space="preserve">3.778 </w:t>
            </w:r>
          </w:p>
        </w:tc>
      </w:tr>
    </w:tbl>
    <w:p w:rsidR="00A22520" w:rsidRPr="00467630" w:rsidRDefault="00A22520" w:rsidP="00A22520">
      <w:pPr>
        <w:rPr>
          <w:rFonts w:asciiTheme="minorHAnsi" w:hAnsiTheme="minorHAnsi"/>
          <w:b/>
          <w:sz w:val="14"/>
          <w:lang w:val="en-US"/>
        </w:rPr>
      </w:pPr>
      <w:r w:rsidRPr="00467630">
        <w:rPr>
          <w:rFonts w:asciiTheme="minorHAnsi" w:hAnsiTheme="minorHAnsi"/>
          <w:b/>
          <w:sz w:val="14"/>
          <w:lang w:val="en-US"/>
        </w:rPr>
        <w:br w:type="textWrapping" w:clear="all"/>
      </w:r>
    </w:p>
    <w:p w:rsidR="00A22520" w:rsidRPr="00467630" w:rsidRDefault="00A22520" w:rsidP="00A22520">
      <w:pPr>
        <w:rPr>
          <w:i/>
          <w:sz w:val="12"/>
          <w:szCs w:val="10"/>
        </w:rPr>
      </w:pPr>
      <w:r w:rsidRPr="001B1264">
        <w:rPr>
          <w:i/>
          <w:sz w:val="12"/>
          <w:szCs w:val="10"/>
          <w:lang w:val="en-US"/>
        </w:rPr>
        <w:t>Source: The Danish Road Directorate</w:t>
      </w:r>
    </w:p>
    <w:p w:rsidR="00A22520" w:rsidRDefault="00A22520" w:rsidP="00A22520">
      <w:pPr>
        <w:tabs>
          <w:tab w:val="left" w:pos="5103"/>
        </w:tabs>
        <w:rPr>
          <w:rFonts w:cs="Arial"/>
          <w:szCs w:val="10"/>
          <w:lang w:val="en-US"/>
        </w:rPr>
      </w:pPr>
    </w:p>
    <w:p w:rsidR="00A22520" w:rsidRPr="007B5176" w:rsidRDefault="00A22520" w:rsidP="00A22520">
      <w:pPr>
        <w:tabs>
          <w:tab w:val="left" w:pos="5103"/>
        </w:tabs>
        <w:rPr>
          <w:rFonts w:cs="Arial"/>
          <w:szCs w:val="10"/>
          <w:lang w:val="en-US"/>
        </w:rPr>
      </w:pPr>
      <w:r w:rsidRPr="007B5176">
        <w:rPr>
          <w:rFonts w:cs="Arial"/>
          <w:szCs w:val="10"/>
          <w:lang w:val="en-US"/>
        </w:rPr>
        <w:t>Number of accidents</w:t>
      </w:r>
      <w:r w:rsidRPr="007B5176">
        <w:rPr>
          <w:rFonts w:cs="Arial"/>
          <w:szCs w:val="10"/>
          <w:lang w:val="en-US"/>
        </w:rPr>
        <w:tab/>
      </w:r>
      <w:r w:rsidRPr="007B5176">
        <w:rPr>
          <w:rFonts w:cs="Arial"/>
          <w:szCs w:val="10"/>
          <w:lang w:val="en-US"/>
        </w:rPr>
        <w:tab/>
      </w:r>
      <w:r w:rsidRPr="007B5176">
        <w:rPr>
          <w:rFonts w:cs="Arial"/>
          <w:szCs w:val="10"/>
          <w:lang w:val="en-US"/>
        </w:rPr>
        <w:tab/>
        <w:t>Number of injuries</w:t>
      </w:r>
    </w:p>
    <w:p w:rsidR="00A22520" w:rsidRDefault="00A22520" w:rsidP="00A22520">
      <w:pPr>
        <w:rPr>
          <w:sz w:val="12"/>
          <w:szCs w:val="10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-61999</wp:posOffset>
            </wp:positionH>
            <wp:positionV relativeFrom="paragraph">
              <wp:posOffset>77759</wp:posOffset>
            </wp:positionV>
            <wp:extent cx="3158836" cy="1953491"/>
            <wp:effectExtent l="0" t="0" r="0" b="0"/>
            <wp:wrapNone/>
            <wp:docPr id="2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:rsidR="00A22520" w:rsidRDefault="00A22520" w:rsidP="00A22520">
      <w:pPr>
        <w:rPr>
          <w:sz w:val="12"/>
          <w:szCs w:val="10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3179445</wp:posOffset>
            </wp:positionH>
            <wp:positionV relativeFrom="paragraph">
              <wp:posOffset>46990</wp:posOffset>
            </wp:positionV>
            <wp:extent cx="3213735" cy="1814830"/>
            <wp:effectExtent l="0" t="0" r="0" b="0"/>
            <wp:wrapNone/>
            <wp:docPr id="4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A22520" w:rsidRDefault="00A22520" w:rsidP="00A22520">
      <w:pPr>
        <w:rPr>
          <w:sz w:val="12"/>
          <w:szCs w:val="10"/>
          <w:lang w:val="en-US"/>
        </w:rPr>
      </w:pPr>
    </w:p>
    <w:p w:rsidR="00A22520" w:rsidRDefault="00A22520" w:rsidP="00A22520">
      <w:pPr>
        <w:rPr>
          <w:sz w:val="12"/>
          <w:szCs w:val="10"/>
          <w:lang w:val="en-US"/>
        </w:rPr>
      </w:pPr>
    </w:p>
    <w:p w:rsidR="00A22520" w:rsidRDefault="00A22520" w:rsidP="00A22520">
      <w:pPr>
        <w:rPr>
          <w:sz w:val="12"/>
          <w:szCs w:val="10"/>
          <w:lang w:val="en-US"/>
        </w:rPr>
      </w:pPr>
    </w:p>
    <w:p w:rsidR="00A22520" w:rsidRDefault="00A22520" w:rsidP="00A22520">
      <w:pPr>
        <w:rPr>
          <w:sz w:val="12"/>
          <w:szCs w:val="10"/>
          <w:lang w:val="en-US"/>
        </w:rPr>
      </w:pPr>
    </w:p>
    <w:p w:rsidR="00A22520" w:rsidRDefault="00A22520" w:rsidP="00A22520">
      <w:pPr>
        <w:rPr>
          <w:sz w:val="12"/>
          <w:szCs w:val="10"/>
          <w:lang w:val="en-US"/>
        </w:rPr>
      </w:pPr>
    </w:p>
    <w:p w:rsidR="00A22520" w:rsidRDefault="00A22520" w:rsidP="00A22520">
      <w:pPr>
        <w:rPr>
          <w:sz w:val="12"/>
          <w:szCs w:val="10"/>
          <w:lang w:val="en-US"/>
        </w:rPr>
      </w:pPr>
    </w:p>
    <w:p w:rsidR="00A22520" w:rsidRPr="00321E79" w:rsidRDefault="00A22520" w:rsidP="00A22520">
      <w:pPr>
        <w:rPr>
          <w:sz w:val="12"/>
          <w:szCs w:val="10"/>
          <w:lang w:val="en-US"/>
        </w:rPr>
      </w:pPr>
    </w:p>
    <w:p w:rsidR="00A22520" w:rsidRDefault="00A22520" w:rsidP="00A22520">
      <w:pPr>
        <w:textAlignment w:val="top"/>
        <w:rPr>
          <w:rFonts w:asciiTheme="minorHAnsi" w:eastAsia="Times New Roman" w:hAnsiTheme="minorHAnsi" w:cs="Arial"/>
          <w:color w:val="222222"/>
          <w:sz w:val="12"/>
          <w:szCs w:val="24"/>
          <w:lang w:eastAsia="da-DK"/>
        </w:rPr>
      </w:pPr>
    </w:p>
    <w:p w:rsidR="00A22520" w:rsidRDefault="00A22520" w:rsidP="00A22520">
      <w:pPr>
        <w:textAlignment w:val="top"/>
        <w:rPr>
          <w:rFonts w:asciiTheme="minorHAnsi" w:eastAsia="Times New Roman" w:hAnsiTheme="minorHAnsi" w:cs="Arial"/>
          <w:color w:val="222222"/>
          <w:sz w:val="12"/>
          <w:szCs w:val="24"/>
          <w:lang w:eastAsia="da-DK"/>
        </w:rPr>
      </w:pPr>
    </w:p>
    <w:p w:rsidR="00A22520" w:rsidRDefault="00A22520" w:rsidP="00A22520">
      <w:pPr>
        <w:textAlignment w:val="top"/>
        <w:rPr>
          <w:rFonts w:asciiTheme="minorHAnsi" w:eastAsia="Times New Roman" w:hAnsiTheme="minorHAnsi" w:cs="Arial"/>
          <w:color w:val="222222"/>
          <w:sz w:val="12"/>
          <w:szCs w:val="24"/>
          <w:lang w:eastAsia="da-DK"/>
        </w:rPr>
      </w:pPr>
    </w:p>
    <w:p w:rsidR="00A22520" w:rsidRDefault="00A22520" w:rsidP="00A22520">
      <w:pPr>
        <w:textAlignment w:val="top"/>
        <w:rPr>
          <w:rFonts w:asciiTheme="minorHAnsi" w:eastAsia="Times New Roman" w:hAnsiTheme="minorHAnsi" w:cs="Arial"/>
          <w:color w:val="222222"/>
          <w:sz w:val="12"/>
          <w:szCs w:val="24"/>
          <w:lang w:eastAsia="da-DK"/>
        </w:rPr>
      </w:pPr>
    </w:p>
    <w:p w:rsidR="00A22520" w:rsidRDefault="00A22520" w:rsidP="00A22520">
      <w:pPr>
        <w:textAlignment w:val="top"/>
        <w:rPr>
          <w:rFonts w:eastAsia="Times New Roman" w:cs="Arial"/>
          <w:color w:val="222222"/>
          <w:szCs w:val="24"/>
          <w:lang w:eastAsia="da-DK"/>
        </w:rPr>
      </w:pPr>
      <w:r w:rsidRPr="007B5176">
        <w:rPr>
          <w:rFonts w:eastAsia="Times New Roman" w:cs="Arial"/>
          <w:color w:val="222222"/>
          <w:szCs w:val="24"/>
          <w:lang w:eastAsia="da-DK"/>
        </w:rPr>
        <w:t xml:space="preserve">With 167 killed in road accidents in 2012, Denmark has reached a historically low level. This is the lowest number recorded in statistics since 1930. With 167 </w:t>
      </w:r>
      <w:r>
        <w:rPr>
          <w:rFonts w:eastAsia="Times New Roman" w:cs="Arial"/>
          <w:color w:val="222222"/>
          <w:szCs w:val="24"/>
          <w:lang w:eastAsia="da-DK"/>
        </w:rPr>
        <w:t>fatalities</w:t>
      </w:r>
      <w:r w:rsidRPr="007B5176">
        <w:rPr>
          <w:rFonts w:eastAsia="Times New Roman" w:cs="Arial"/>
          <w:color w:val="222222"/>
          <w:szCs w:val="24"/>
          <w:lang w:eastAsia="da-DK"/>
        </w:rPr>
        <w:t>, the Danish Road Safety Commission's Action Plan</w:t>
      </w:r>
      <w:r>
        <w:rPr>
          <w:rFonts w:eastAsia="Times New Roman" w:cs="Arial"/>
          <w:color w:val="222222"/>
          <w:szCs w:val="24"/>
          <w:lang w:eastAsia="da-DK"/>
        </w:rPr>
        <w:t xml:space="preserve"> target of</w:t>
      </w:r>
      <w:r w:rsidRPr="007B5176">
        <w:rPr>
          <w:rFonts w:eastAsia="Times New Roman" w:cs="Arial"/>
          <w:color w:val="222222"/>
          <w:szCs w:val="24"/>
          <w:lang w:eastAsia="da-DK"/>
        </w:rPr>
        <w:t xml:space="preserve"> no more than 200 deaths by the end of </w:t>
      </w:r>
      <w:proofErr w:type="gramStart"/>
      <w:r w:rsidRPr="007B5176">
        <w:rPr>
          <w:rFonts w:eastAsia="Times New Roman" w:cs="Arial"/>
          <w:color w:val="222222"/>
          <w:szCs w:val="24"/>
          <w:lang w:eastAsia="da-DK"/>
        </w:rPr>
        <w:t>2012</w:t>
      </w:r>
      <w:r>
        <w:rPr>
          <w:rFonts w:eastAsia="Times New Roman" w:cs="Arial"/>
          <w:color w:val="222222"/>
          <w:szCs w:val="24"/>
          <w:lang w:eastAsia="da-DK"/>
        </w:rPr>
        <w:t>,</w:t>
      </w:r>
      <w:proofErr w:type="gramEnd"/>
      <w:r>
        <w:rPr>
          <w:rFonts w:eastAsia="Times New Roman" w:cs="Arial"/>
          <w:color w:val="222222"/>
          <w:szCs w:val="24"/>
          <w:lang w:eastAsia="da-DK"/>
        </w:rPr>
        <w:t xml:space="preserve"> has been surpassed</w:t>
      </w:r>
      <w:r w:rsidRPr="007B5176">
        <w:rPr>
          <w:rFonts w:eastAsia="Times New Roman" w:cs="Arial"/>
          <w:color w:val="222222"/>
          <w:szCs w:val="24"/>
          <w:lang w:eastAsia="da-DK"/>
        </w:rPr>
        <w:t xml:space="preserve">. The number of </w:t>
      </w:r>
      <w:r>
        <w:rPr>
          <w:rFonts w:eastAsia="Times New Roman" w:cs="Arial"/>
          <w:color w:val="222222"/>
          <w:szCs w:val="24"/>
          <w:lang w:eastAsia="da-DK"/>
        </w:rPr>
        <w:t>fatalities</w:t>
      </w:r>
      <w:r w:rsidRPr="007B5176">
        <w:rPr>
          <w:rFonts w:eastAsia="Times New Roman" w:cs="Arial"/>
          <w:color w:val="222222"/>
          <w:szCs w:val="24"/>
          <w:lang w:eastAsia="da-DK"/>
        </w:rPr>
        <w:t xml:space="preserve"> is a third of what it was in 2002 and compared to 2011 the number has decreased by 24% in 2012. For casualties overall, the number is also the lowest recorded in statistics.</w:t>
      </w:r>
    </w:p>
    <w:p w:rsidR="00A22520" w:rsidRDefault="00A22520" w:rsidP="00A22520">
      <w:pPr>
        <w:spacing w:after="0"/>
        <w:jc w:val="left"/>
        <w:rPr>
          <w:rFonts w:eastAsia="Times New Roman" w:cs="Arial"/>
          <w:color w:val="222222"/>
          <w:szCs w:val="24"/>
          <w:lang w:eastAsia="da-DK"/>
        </w:rPr>
      </w:pPr>
      <w:r>
        <w:rPr>
          <w:rFonts w:eastAsia="Times New Roman" w:cs="Arial"/>
          <w:color w:val="222222"/>
          <w:szCs w:val="24"/>
          <w:lang w:eastAsia="da-DK"/>
        </w:rPr>
        <w:br w:type="page"/>
      </w:r>
    </w:p>
    <w:p w:rsidR="00A22520" w:rsidRPr="007B5176" w:rsidRDefault="00A22520" w:rsidP="00A22520">
      <w:pPr>
        <w:textAlignment w:val="top"/>
        <w:rPr>
          <w:rFonts w:eastAsia="Times New Roman" w:cs="Arial"/>
          <w:color w:val="777777"/>
          <w:sz w:val="18"/>
          <w:lang w:val="en-US" w:eastAsia="da-DK"/>
        </w:rPr>
      </w:pPr>
    </w:p>
    <w:p w:rsidR="00A22520" w:rsidRPr="007B5176" w:rsidRDefault="00A22520" w:rsidP="00A22520">
      <w:pPr>
        <w:rPr>
          <w:rFonts w:cs="Arial"/>
          <w:szCs w:val="16"/>
          <w:lang w:val="en-US"/>
        </w:rPr>
      </w:pPr>
      <w:r>
        <w:rPr>
          <w:rFonts w:cs="Arial"/>
          <w:szCs w:val="16"/>
          <w:lang w:val="en-US"/>
        </w:rPr>
        <w:t>Road Accidents with Injuries - Trucks over 3,500kg total w</w:t>
      </w:r>
      <w:r w:rsidRPr="007B5176">
        <w:rPr>
          <w:rFonts w:cs="Arial"/>
          <w:szCs w:val="16"/>
          <w:lang w:val="en-US"/>
        </w:rPr>
        <w:t>eight</w:t>
      </w:r>
    </w:p>
    <w:tbl>
      <w:tblPr>
        <w:tblStyle w:val="TableGrid"/>
        <w:tblW w:w="98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42"/>
        <w:gridCol w:w="28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55"/>
        <w:gridCol w:w="655"/>
      </w:tblGrid>
      <w:tr w:rsidR="00A22520" w:rsidRPr="00FF2335" w:rsidTr="00C54A47">
        <w:tc>
          <w:tcPr>
            <w:tcW w:w="2042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Numbers of units involved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2012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2011-12 (%)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2002-12 (%)</w:t>
            </w:r>
          </w:p>
        </w:tc>
      </w:tr>
      <w:tr w:rsidR="00A22520" w:rsidRPr="00FF2335" w:rsidTr="00C54A47">
        <w:tc>
          <w:tcPr>
            <w:tcW w:w="2042" w:type="dxa"/>
            <w:tcBorders>
              <w:top w:val="single" w:sz="4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Total – all traffic units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7,125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6,749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6,209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5,412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5,403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5,549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5,020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4,179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3.498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3,525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3,124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-11,4</w:t>
            </w:r>
          </w:p>
        </w:tc>
        <w:tc>
          <w:tcPr>
            <w:tcW w:w="655" w:type="dxa"/>
            <w:tcBorders>
              <w:top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-56,1</w:t>
            </w:r>
          </w:p>
        </w:tc>
      </w:tr>
      <w:tr w:rsidR="00A22520" w:rsidRPr="00FF2335" w:rsidTr="00C54A47">
        <w:tc>
          <w:tcPr>
            <w:tcW w:w="2042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Total for trucks</w:t>
            </w:r>
          </w:p>
        </w:tc>
        <w:tc>
          <w:tcPr>
            <w:tcW w:w="283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: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438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412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398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393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339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376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297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192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189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197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154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-64,8</w:t>
            </w:r>
          </w:p>
        </w:tc>
        <w:tc>
          <w:tcPr>
            <w:tcW w:w="655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-21,8</w:t>
            </w:r>
          </w:p>
        </w:tc>
      </w:tr>
      <w:tr w:rsidR="00A22520" w:rsidRPr="00FF2335" w:rsidTr="00C54A47">
        <w:tc>
          <w:tcPr>
            <w:tcW w:w="2042" w:type="dxa"/>
            <w:tcBorders>
              <w:top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Trucks share of total (%)</w:t>
            </w:r>
          </w:p>
        </w:tc>
        <w:tc>
          <w:tcPr>
            <w:tcW w:w="283" w:type="dxa"/>
            <w:tcBorders>
              <w:top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: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6.1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6.1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6.4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7.3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6.3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6.8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5.9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4.6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5.4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5.6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4.9</w:t>
            </w:r>
          </w:p>
        </w:tc>
        <w:tc>
          <w:tcPr>
            <w:tcW w:w="655" w:type="dxa"/>
            <w:tcBorders>
              <w:top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-</w:t>
            </w:r>
          </w:p>
        </w:tc>
        <w:tc>
          <w:tcPr>
            <w:tcW w:w="655" w:type="dxa"/>
            <w:tcBorders>
              <w:top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-</w:t>
            </w:r>
          </w:p>
        </w:tc>
      </w:tr>
    </w:tbl>
    <w:p w:rsidR="00A22520" w:rsidRPr="00FF2335" w:rsidRDefault="00A22520" w:rsidP="00A22520">
      <w:pPr>
        <w:rPr>
          <w:rFonts w:cs="Arial"/>
          <w:sz w:val="14"/>
          <w:szCs w:val="12"/>
          <w:lang w:val="en-US"/>
        </w:rPr>
      </w:pPr>
    </w:p>
    <w:p w:rsidR="00A22520" w:rsidRPr="00FF2335" w:rsidRDefault="00A22520" w:rsidP="00A22520">
      <w:pPr>
        <w:rPr>
          <w:rFonts w:cs="Arial"/>
          <w:sz w:val="14"/>
          <w:szCs w:val="12"/>
          <w:lang w:val="en-US"/>
        </w:rPr>
      </w:pPr>
    </w:p>
    <w:tbl>
      <w:tblPr>
        <w:tblStyle w:val="TableGrid"/>
        <w:tblW w:w="9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1"/>
        <w:gridCol w:w="28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656"/>
        <w:gridCol w:w="656"/>
      </w:tblGrid>
      <w:tr w:rsidR="00A22520" w:rsidRPr="00FF2335" w:rsidTr="00C54A47">
        <w:tc>
          <w:tcPr>
            <w:tcW w:w="2051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b/>
                <w:sz w:val="14"/>
                <w:szCs w:val="10"/>
                <w:lang w:val="en-US"/>
              </w:rPr>
            </w:pPr>
            <w:r>
              <w:rPr>
                <w:rFonts w:cs="Arial"/>
                <w:b/>
                <w:sz w:val="14"/>
                <w:szCs w:val="10"/>
                <w:lang w:val="en-US"/>
              </w:rPr>
              <w:t>Numbers of casualties</w:t>
            </w: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 xml:space="preserve"> outside the truck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2002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2003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2004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2005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2006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2007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2008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2009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2010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2011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2012</w:t>
            </w:r>
          </w:p>
        </w:tc>
        <w:tc>
          <w:tcPr>
            <w:tcW w:w="656" w:type="dxa"/>
            <w:tcBorders>
              <w:left w:val="single" w:sz="2" w:space="0" w:color="auto"/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2011-12 (%)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2002-12 (%)</w:t>
            </w:r>
          </w:p>
        </w:tc>
      </w:tr>
      <w:tr w:rsidR="00A22520" w:rsidRPr="00FF2335" w:rsidTr="00C54A47">
        <w:tc>
          <w:tcPr>
            <w:tcW w:w="2051" w:type="dxa"/>
            <w:tcBorders>
              <w:top w:val="single" w:sz="4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Killed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: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76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67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62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77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47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62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60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34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35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-9,1</w:t>
            </w:r>
          </w:p>
        </w:tc>
        <w:tc>
          <w:tcPr>
            <w:tcW w:w="656" w:type="dxa"/>
            <w:tcBorders>
              <w:top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-60,5</w:t>
            </w:r>
          </w:p>
        </w:tc>
      </w:tr>
      <w:tr w:rsidR="00A22520" w:rsidRPr="00FF2335" w:rsidTr="00C54A47">
        <w:tc>
          <w:tcPr>
            <w:tcW w:w="2051" w:type="dxa"/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Seriously injured</w:t>
            </w:r>
          </w:p>
        </w:tc>
        <w:tc>
          <w:tcPr>
            <w:tcW w:w="282" w:type="dxa"/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: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206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219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212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195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167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155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129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106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95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108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103</w:t>
            </w:r>
          </w:p>
        </w:tc>
        <w:tc>
          <w:tcPr>
            <w:tcW w:w="656" w:type="dxa"/>
            <w:tcBorders>
              <w:left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-4,6</w:t>
            </w:r>
          </w:p>
        </w:tc>
        <w:tc>
          <w:tcPr>
            <w:tcW w:w="656" w:type="dxa"/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-50</w:t>
            </w:r>
          </w:p>
        </w:tc>
      </w:tr>
      <w:tr w:rsidR="00A22520" w:rsidRPr="00FF2335" w:rsidTr="00C54A47">
        <w:tc>
          <w:tcPr>
            <w:tcW w:w="2051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Slightly injured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: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238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214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189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181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155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193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135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73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62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84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51</w:t>
            </w:r>
          </w:p>
        </w:tc>
        <w:tc>
          <w:tcPr>
            <w:tcW w:w="656" w:type="dxa"/>
            <w:tcBorders>
              <w:left w:val="single" w:sz="2" w:space="0" w:color="auto"/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-39,3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-78,6</w:t>
            </w:r>
          </w:p>
        </w:tc>
      </w:tr>
      <w:tr w:rsidR="00A22520" w:rsidRPr="00FF2335" w:rsidTr="00C54A47">
        <w:tc>
          <w:tcPr>
            <w:tcW w:w="2051" w:type="dxa"/>
            <w:tcBorders>
              <w:top w:val="single" w:sz="4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Total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: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520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463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453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369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410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324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213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192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225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184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-18,2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64,6</w:t>
            </w:r>
          </w:p>
        </w:tc>
      </w:tr>
    </w:tbl>
    <w:p w:rsidR="00A22520" w:rsidRPr="00FF2335" w:rsidRDefault="00A22520" w:rsidP="00A22520">
      <w:pPr>
        <w:rPr>
          <w:rFonts w:cs="Arial"/>
          <w:lang w:val="en-US"/>
        </w:rPr>
      </w:pPr>
    </w:p>
    <w:tbl>
      <w:tblPr>
        <w:tblStyle w:val="TableGrid"/>
        <w:tblW w:w="9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1"/>
        <w:gridCol w:w="28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656"/>
        <w:gridCol w:w="656"/>
      </w:tblGrid>
      <w:tr w:rsidR="00A22520" w:rsidRPr="00FF2335" w:rsidTr="00C54A47">
        <w:tc>
          <w:tcPr>
            <w:tcW w:w="2051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 xml:space="preserve">Numbers of </w:t>
            </w:r>
            <w:r>
              <w:rPr>
                <w:rFonts w:cs="Arial"/>
                <w:b/>
                <w:sz w:val="14"/>
                <w:szCs w:val="10"/>
                <w:lang w:val="en-US"/>
              </w:rPr>
              <w:t>casualties</w:t>
            </w: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 xml:space="preserve"> inside the truck</w:t>
            </w:r>
          </w:p>
        </w:tc>
        <w:tc>
          <w:tcPr>
            <w:tcW w:w="282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:</w:t>
            </w:r>
          </w:p>
        </w:tc>
        <w:tc>
          <w:tcPr>
            <w:tcW w:w="566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2002</w:t>
            </w:r>
          </w:p>
        </w:tc>
        <w:tc>
          <w:tcPr>
            <w:tcW w:w="566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2003</w:t>
            </w:r>
          </w:p>
        </w:tc>
        <w:tc>
          <w:tcPr>
            <w:tcW w:w="566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2004</w:t>
            </w:r>
          </w:p>
        </w:tc>
        <w:tc>
          <w:tcPr>
            <w:tcW w:w="566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2005</w:t>
            </w:r>
          </w:p>
        </w:tc>
        <w:tc>
          <w:tcPr>
            <w:tcW w:w="566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2006</w:t>
            </w:r>
          </w:p>
        </w:tc>
        <w:tc>
          <w:tcPr>
            <w:tcW w:w="566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2007</w:t>
            </w:r>
          </w:p>
        </w:tc>
        <w:tc>
          <w:tcPr>
            <w:tcW w:w="566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2008</w:t>
            </w:r>
          </w:p>
        </w:tc>
        <w:tc>
          <w:tcPr>
            <w:tcW w:w="566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2009</w:t>
            </w:r>
          </w:p>
        </w:tc>
        <w:tc>
          <w:tcPr>
            <w:tcW w:w="566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2010</w:t>
            </w:r>
          </w:p>
        </w:tc>
        <w:tc>
          <w:tcPr>
            <w:tcW w:w="566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2011</w:t>
            </w:r>
          </w:p>
        </w:tc>
        <w:tc>
          <w:tcPr>
            <w:tcW w:w="566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</w:p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2012</w:t>
            </w:r>
          </w:p>
        </w:tc>
        <w:tc>
          <w:tcPr>
            <w:tcW w:w="656" w:type="dxa"/>
            <w:tcBorders>
              <w:left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2010-11 (%)</w:t>
            </w:r>
          </w:p>
        </w:tc>
        <w:tc>
          <w:tcPr>
            <w:tcW w:w="656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b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b/>
                <w:sz w:val="14"/>
                <w:szCs w:val="10"/>
                <w:lang w:val="en-US"/>
              </w:rPr>
              <w:t>2002-12 (%)</w:t>
            </w:r>
          </w:p>
        </w:tc>
      </w:tr>
      <w:tr w:rsidR="00A22520" w:rsidRPr="00FF2335" w:rsidTr="00C54A47">
        <w:tc>
          <w:tcPr>
            <w:tcW w:w="2051" w:type="dxa"/>
            <w:tcBorders>
              <w:top w:val="single" w:sz="2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Killed</w:t>
            </w:r>
          </w:p>
        </w:tc>
        <w:tc>
          <w:tcPr>
            <w:tcW w:w="282" w:type="dxa"/>
            <w:tcBorders>
              <w:top w:val="single" w:sz="2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:</w:t>
            </w:r>
          </w:p>
        </w:tc>
        <w:tc>
          <w:tcPr>
            <w:tcW w:w="566" w:type="dxa"/>
            <w:tcBorders>
              <w:top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5</w:t>
            </w:r>
          </w:p>
        </w:tc>
        <w:tc>
          <w:tcPr>
            <w:tcW w:w="566" w:type="dxa"/>
            <w:tcBorders>
              <w:top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2</w:t>
            </w:r>
          </w:p>
        </w:tc>
        <w:tc>
          <w:tcPr>
            <w:tcW w:w="566" w:type="dxa"/>
            <w:tcBorders>
              <w:top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3</w:t>
            </w:r>
          </w:p>
        </w:tc>
        <w:tc>
          <w:tcPr>
            <w:tcW w:w="566" w:type="dxa"/>
            <w:tcBorders>
              <w:top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2</w:t>
            </w:r>
          </w:p>
        </w:tc>
        <w:tc>
          <w:tcPr>
            <w:tcW w:w="566" w:type="dxa"/>
            <w:tcBorders>
              <w:top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2</w:t>
            </w:r>
          </w:p>
        </w:tc>
        <w:tc>
          <w:tcPr>
            <w:tcW w:w="566" w:type="dxa"/>
            <w:tcBorders>
              <w:top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4</w:t>
            </w:r>
          </w:p>
        </w:tc>
        <w:tc>
          <w:tcPr>
            <w:tcW w:w="566" w:type="dxa"/>
            <w:tcBorders>
              <w:top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2</w:t>
            </w:r>
          </w:p>
        </w:tc>
        <w:tc>
          <w:tcPr>
            <w:tcW w:w="566" w:type="dxa"/>
            <w:tcBorders>
              <w:top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3</w:t>
            </w:r>
          </w:p>
        </w:tc>
        <w:tc>
          <w:tcPr>
            <w:tcW w:w="566" w:type="dxa"/>
            <w:tcBorders>
              <w:top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2</w:t>
            </w:r>
          </w:p>
        </w:tc>
        <w:tc>
          <w:tcPr>
            <w:tcW w:w="566" w:type="dxa"/>
            <w:tcBorders>
              <w:top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</w:t>
            </w:r>
          </w:p>
        </w:tc>
        <w:tc>
          <w:tcPr>
            <w:tcW w:w="566" w:type="dxa"/>
            <w:tcBorders>
              <w:top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-100</w:t>
            </w:r>
          </w:p>
        </w:tc>
        <w:tc>
          <w:tcPr>
            <w:tcW w:w="656" w:type="dxa"/>
            <w:tcBorders>
              <w:top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-100</w:t>
            </w:r>
          </w:p>
        </w:tc>
      </w:tr>
      <w:tr w:rsidR="00A22520" w:rsidRPr="00FF2335" w:rsidTr="00C54A47">
        <w:tc>
          <w:tcPr>
            <w:tcW w:w="2051" w:type="dxa"/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Seriously injured</w:t>
            </w:r>
          </w:p>
        </w:tc>
        <w:tc>
          <w:tcPr>
            <w:tcW w:w="282" w:type="dxa"/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: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22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21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13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21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27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38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24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6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13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18</w:t>
            </w:r>
          </w:p>
        </w:tc>
        <w:tc>
          <w:tcPr>
            <w:tcW w:w="566" w:type="dxa"/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7</w:t>
            </w:r>
          </w:p>
        </w:tc>
        <w:tc>
          <w:tcPr>
            <w:tcW w:w="656" w:type="dxa"/>
            <w:tcBorders>
              <w:left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-61,1</w:t>
            </w:r>
          </w:p>
        </w:tc>
        <w:tc>
          <w:tcPr>
            <w:tcW w:w="656" w:type="dxa"/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-68,2</w:t>
            </w:r>
          </w:p>
        </w:tc>
      </w:tr>
      <w:tr w:rsidR="00A22520" w:rsidRPr="00FF2335" w:rsidTr="00C54A47">
        <w:tc>
          <w:tcPr>
            <w:tcW w:w="2051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Slightly injured</w:t>
            </w:r>
          </w:p>
        </w:tc>
        <w:tc>
          <w:tcPr>
            <w:tcW w:w="282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:</w:t>
            </w:r>
          </w:p>
        </w:tc>
        <w:tc>
          <w:tcPr>
            <w:tcW w:w="566" w:type="dxa"/>
            <w:tcBorders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35</w:t>
            </w:r>
          </w:p>
        </w:tc>
        <w:tc>
          <w:tcPr>
            <w:tcW w:w="566" w:type="dxa"/>
            <w:tcBorders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39</w:t>
            </w:r>
          </w:p>
        </w:tc>
        <w:tc>
          <w:tcPr>
            <w:tcW w:w="566" w:type="dxa"/>
            <w:tcBorders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16</w:t>
            </w:r>
          </w:p>
        </w:tc>
        <w:tc>
          <w:tcPr>
            <w:tcW w:w="566" w:type="dxa"/>
            <w:tcBorders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27</w:t>
            </w:r>
          </w:p>
        </w:tc>
        <w:tc>
          <w:tcPr>
            <w:tcW w:w="566" w:type="dxa"/>
            <w:tcBorders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37</w:t>
            </w:r>
          </w:p>
        </w:tc>
        <w:tc>
          <w:tcPr>
            <w:tcW w:w="566" w:type="dxa"/>
            <w:tcBorders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31</w:t>
            </w:r>
          </w:p>
        </w:tc>
        <w:tc>
          <w:tcPr>
            <w:tcW w:w="566" w:type="dxa"/>
            <w:tcBorders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23</w:t>
            </w:r>
          </w:p>
        </w:tc>
        <w:tc>
          <w:tcPr>
            <w:tcW w:w="566" w:type="dxa"/>
            <w:tcBorders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7</w:t>
            </w:r>
          </w:p>
        </w:tc>
        <w:tc>
          <w:tcPr>
            <w:tcW w:w="566" w:type="dxa"/>
            <w:tcBorders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9</w:t>
            </w:r>
          </w:p>
        </w:tc>
        <w:tc>
          <w:tcPr>
            <w:tcW w:w="566" w:type="dxa"/>
            <w:tcBorders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16</w:t>
            </w:r>
          </w:p>
        </w:tc>
        <w:tc>
          <w:tcPr>
            <w:tcW w:w="566" w:type="dxa"/>
            <w:tcBorders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10</w:t>
            </w:r>
          </w:p>
        </w:tc>
        <w:tc>
          <w:tcPr>
            <w:tcW w:w="656" w:type="dxa"/>
            <w:tcBorders>
              <w:left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-37,5</w:t>
            </w:r>
          </w:p>
        </w:tc>
        <w:tc>
          <w:tcPr>
            <w:tcW w:w="656" w:type="dxa"/>
            <w:tcBorders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-71,4</w:t>
            </w:r>
          </w:p>
        </w:tc>
      </w:tr>
      <w:tr w:rsidR="00A22520" w:rsidRPr="00FF2335" w:rsidTr="00C54A47">
        <w:tc>
          <w:tcPr>
            <w:tcW w:w="2051" w:type="dxa"/>
            <w:tcBorders>
              <w:top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Total</w:t>
            </w:r>
          </w:p>
        </w:tc>
        <w:tc>
          <w:tcPr>
            <w:tcW w:w="282" w:type="dxa"/>
            <w:tcBorders>
              <w:top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:</w:t>
            </w:r>
          </w:p>
        </w:tc>
        <w:tc>
          <w:tcPr>
            <w:tcW w:w="5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62</w:t>
            </w:r>
          </w:p>
        </w:tc>
        <w:tc>
          <w:tcPr>
            <w:tcW w:w="5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62</w:t>
            </w:r>
          </w:p>
        </w:tc>
        <w:tc>
          <w:tcPr>
            <w:tcW w:w="5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32</w:t>
            </w:r>
          </w:p>
        </w:tc>
        <w:tc>
          <w:tcPr>
            <w:tcW w:w="5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50</w:t>
            </w:r>
          </w:p>
        </w:tc>
        <w:tc>
          <w:tcPr>
            <w:tcW w:w="5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66</w:t>
            </w:r>
          </w:p>
        </w:tc>
        <w:tc>
          <w:tcPr>
            <w:tcW w:w="5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73</w:t>
            </w:r>
          </w:p>
        </w:tc>
        <w:tc>
          <w:tcPr>
            <w:tcW w:w="5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49</w:t>
            </w:r>
          </w:p>
        </w:tc>
        <w:tc>
          <w:tcPr>
            <w:tcW w:w="5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16</w:t>
            </w:r>
          </w:p>
        </w:tc>
        <w:tc>
          <w:tcPr>
            <w:tcW w:w="5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24</w:t>
            </w:r>
          </w:p>
        </w:tc>
        <w:tc>
          <w:tcPr>
            <w:tcW w:w="5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35</w:t>
            </w:r>
          </w:p>
        </w:tc>
        <w:tc>
          <w:tcPr>
            <w:tcW w:w="5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2520" w:rsidRPr="00FF2335" w:rsidRDefault="00A22520" w:rsidP="00C54A47">
            <w:pPr>
              <w:jc w:val="right"/>
              <w:rPr>
                <w:rFonts w:cs="Arial"/>
                <w:color w:val="000000"/>
                <w:sz w:val="14"/>
                <w:szCs w:val="12"/>
              </w:rPr>
            </w:pPr>
            <w:r w:rsidRPr="00FF2335">
              <w:rPr>
                <w:rFonts w:cs="Arial"/>
                <w:color w:val="000000"/>
                <w:sz w:val="14"/>
                <w:szCs w:val="12"/>
              </w:rPr>
              <w:t>17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-51,4</w:t>
            </w: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</w:tcPr>
          <w:p w:rsidR="00A22520" w:rsidRPr="00FF2335" w:rsidRDefault="00A22520" w:rsidP="00C54A47">
            <w:pPr>
              <w:jc w:val="right"/>
              <w:rPr>
                <w:rFonts w:cs="Arial"/>
                <w:sz w:val="14"/>
                <w:szCs w:val="10"/>
                <w:lang w:val="en-US"/>
              </w:rPr>
            </w:pPr>
            <w:r w:rsidRPr="00FF2335">
              <w:rPr>
                <w:rFonts w:cs="Arial"/>
                <w:sz w:val="14"/>
                <w:szCs w:val="10"/>
                <w:lang w:val="en-US"/>
              </w:rPr>
              <w:t>-72,6</w:t>
            </w:r>
          </w:p>
        </w:tc>
      </w:tr>
    </w:tbl>
    <w:p w:rsidR="00A22520" w:rsidRPr="001B1264" w:rsidRDefault="00A22520" w:rsidP="00A22520">
      <w:pPr>
        <w:rPr>
          <w:sz w:val="12"/>
          <w:szCs w:val="10"/>
          <w:lang w:val="en-US"/>
        </w:rPr>
      </w:pPr>
    </w:p>
    <w:p w:rsidR="00A22520" w:rsidRPr="001B1264" w:rsidRDefault="00A22520" w:rsidP="00A22520">
      <w:pPr>
        <w:rPr>
          <w:i/>
          <w:sz w:val="12"/>
          <w:szCs w:val="10"/>
          <w:lang w:val="en-US"/>
        </w:rPr>
      </w:pPr>
      <w:r w:rsidRPr="001B1264">
        <w:rPr>
          <w:i/>
          <w:sz w:val="12"/>
          <w:szCs w:val="10"/>
          <w:lang w:val="en-US"/>
        </w:rPr>
        <w:t>Source: Statistics Denmark</w:t>
      </w:r>
    </w:p>
    <w:p w:rsidR="00A22520" w:rsidRDefault="00A22520" w:rsidP="00A22520">
      <w:pPr>
        <w:rPr>
          <w:sz w:val="12"/>
          <w:szCs w:val="10"/>
          <w:lang w:val="en-US"/>
        </w:rPr>
      </w:pPr>
    </w:p>
    <w:p w:rsidR="00A22520" w:rsidRPr="007B5176" w:rsidRDefault="00A22520" w:rsidP="00A22520">
      <w:pPr>
        <w:rPr>
          <w:rFonts w:cs="Arial"/>
          <w:sz w:val="20"/>
          <w:lang w:val="en-US"/>
        </w:rPr>
      </w:pPr>
      <w:r w:rsidRPr="007B5176">
        <w:rPr>
          <w:rFonts w:cs="Arial"/>
          <w:lang w:val="en-US"/>
        </w:rPr>
        <w:t>Number of causalities outside and inside trucks</w:t>
      </w:r>
      <w:r w:rsidRPr="007B5176">
        <w:rPr>
          <w:rFonts w:cs="Arial"/>
          <w:sz w:val="20"/>
          <w:lang w:val="en-US"/>
        </w:rPr>
        <w:tab/>
      </w:r>
      <w:r w:rsidRPr="007B5176">
        <w:rPr>
          <w:rFonts w:cs="Arial"/>
          <w:sz w:val="20"/>
          <w:lang w:val="en-US"/>
        </w:rPr>
        <w:tab/>
        <w:t xml:space="preserve">              </w:t>
      </w:r>
    </w:p>
    <w:p w:rsidR="00A22520" w:rsidRDefault="00A22520" w:rsidP="00A22520">
      <w:pPr>
        <w:rPr>
          <w:sz w:val="20"/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3581400" cy="1821873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22520" w:rsidRDefault="00A22520" w:rsidP="00A22520">
      <w:pPr>
        <w:rPr>
          <w:sz w:val="20"/>
          <w:lang w:val="en-US"/>
        </w:rPr>
      </w:pPr>
    </w:p>
    <w:p w:rsidR="00A22520" w:rsidRPr="000D4158" w:rsidRDefault="00A22520" w:rsidP="00A22520">
      <w:pPr>
        <w:rPr>
          <w:sz w:val="12"/>
          <w:lang w:val="en-US"/>
        </w:rPr>
      </w:pPr>
    </w:p>
    <w:p w:rsidR="00A22520" w:rsidRPr="007B5176" w:rsidRDefault="00A22520" w:rsidP="00A22520">
      <w:pPr>
        <w:rPr>
          <w:rFonts w:cs="Arial"/>
          <w:szCs w:val="10"/>
          <w:lang w:val="en-US"/>
        </w:rPr>
      </w:pPr>
      <w:r w:rsidRPr="007B5176">
        <w:rPr>
          <w:rFonts w:cs="Arial"/>
          <w:szCs w:val="10"/>
          <w:lang w:val="en-US"/>
        </w:rPr>
        <w:t xml:space="preserve">Over the last decade the number of accidents with </w:t>
      </w:r>
      <w:r>
        <w:rPr>
          <w:rFonts w:cs="Arial"/>
          <w:szCs w:val="10"/>
          <w:lang w:val="en-US"/>
        </w:rPr>
        <w:t>fatalities</w:t>
      </w:r>
      <w:r w:rsidRPr="007B5176">
        <w:rPr>
          <w:rFonts w:cs="Arial"/>
          <w:szCs w:val="10"/>
          <w:lang w:val="en-US"/>
        </w:rPr>
        <w:t xml:space="preserve"> and </w:t>
      </w:r>
      <w:r>
        <w:rPr>
          <w:rFonts w:cs="Arial"/>
          <w:szCs w:val="10"/>
          <w:lang w:val="en-US"/>
        </w:rPr>
        <w:t>injuries</w:t>
      </w:r>
      <w:r w:rsidRPr="007B5176">
        <w:rPr>
          <w:rFonts w:cs="Arial"/>
          <w:szCs w:val="10"/>
          <w:lang w:val="en-US"/>
        </w:rPr>
        <w:t xml:space="preserve"> </w:t>
      </w:r>
      <w:r>
        <w:rPr>
          <w:rFonts w:cs="Arial"/>
          <w:szCs w:val="10"/>
          <w:lang w:val="en-US"/>
        </w:rPr>
        <w:t>has been</w:t>
      </w:r>
      <w:r w:rsidRPr="007B5176">
        <w:rPr>
          <w:rFonts w:cs="Arial"/>
          <w:szCs w:val="10"/>
          <w:lang w:val="en-US"/>
        </w:rPr>
        <w:t xml:space="preserve"> halved. Typical accidents involving trucks are rear end collisions. Frequently</w:t>
      </w:r>
      <w:r>
        <w:rPr>
          <w:rFonts w:cs="Arial"/>
          <w:szCs w:val="10"/>
          <w:lang w:val="en-US"/>
        </w:rPr>
        <w:t>,</w:t>
      </w:r>
      <w:r w:rsidRPr="007B5176">
        <w:rPr>
          <w:rFonts w:cs="Arial"/>
          <w:szCs w:val="10"/>
          <w:lang w:val="en-US"/>
        </w:rPr>
        <w:t xml:space="preserve"> passenger cars and cyclists </w:t>
      </w:r>
      <w:r>
        <w:rPr>
          <w:rFonts w:cs="Arial"/>
          <w:szCs w:val="10"/>
          <w:lang w:val="en-US"/>
        </w:rPr>
        <w:t>are those involved</w:t>
      </w:r>
      <w:r w:rsidRPr="007B5176">
        <w:rPr>
          <w:rFonts w:cs="Arial"/>
          <w:szCs w:val="10"/>
          <w:lang w:val="en-US"/>
        </w:rPr>
        <w:t xml:space="preserve"> in accidents </w:t>
      </w:r>
      <w:r>
        <w:rPr>
          <w:rFonts w:cs="Arial"/>
          <w:szCs w:val="10"/>
          <w:lang w:val="en-US"/>
        </w:rPr>
        <w:t>with</w:t>
      </w:r>
      <w:r w:rsidRPr="007B5176">
        <w:rPr>
          <w:rFonts w:cs="Arial"/>
          <w:szCs w:val="10"/>
          <w:lang w:val="en-US"/>
        </w:rPr>
        <w:t xml:space="preserve"> trucks. Many of those killed and injured in truck</w:t>
      </w:r>
      <w:r>
        <w:rPr>
          <w:rFonts w:cs="Arial"/>
          <w:szCs w:val="10"/>
          <w:lang w:val="en-US"/>
        </w:rPr>
        <w:t>s</w:t>
      </w:r>
      <w:r w:rsidRPr="007B5176">
        <w:rPr>
          <w:rFonts w:cs="Arial"/>
          <w:szCs w:val="10"/>
          <w:lang w:val="en-US"/>
        </w:rPr>
        <w:t xml:space="preserve"> could have </w:t>
      </w:r>
      <w:r>
        <w:rPr>
          <w:rFonts w:cs="Arial"/>
          <w:szCs w:val="10"/>
          <w:lang w:val="en-US"/>
        </w:rPr>
        <w:t>sustained</w:t>
      </w:r>
      <w:r w:rsidRPr="007B5176">
        <w:rPr>
          <w:rFonts w:cs="Arial"/>
          <w:szCs w:val="10"/>
          <w:lang w:val="en-US"/>
        </w:rPr>
        <w:t xml:space="preserve"> little or no damage if the </w:t>
      </w:r>
      <w:r>
        <w:rPr>
          <w:rFonts w:cs="Arial"/>
          <w:szCs w:val="10"/>
          <w:lang w:val="en-US"/>
        </w:rPr>
        <w:t xml:space="preserve">seat </w:t>
      </w:r>
      <w:r w:rsidRPr="007B5176">
        <w:rPr>
          <w:rFonts w:cs="Arial"/>
          <w:szCs w:val="10"/>
          <w:lang w:val="en-US"/>
        </w:rPr>
        <w:t>belt had been used.</w:t>
      </w:r>
    </w:p>
    <w:p w:rsidR="00A22520" w:rsidRPr="007B5176" w:rsidRDefault="00A22520" w:rsidP="00A22520">
      <w:pPr>
        <w:rPr>
          <w:rFonts w:cs="Arial"/>
          <w:sz w:val="20"/>
          <w:lang w:val="en-US"/>
        </w:rPr>
      </w:pPr>
    </w:p>
    <w:p w:rsidR="00A22520" w:rsidRDefault="00A22520" w:rsidP="00A22520">
      <w:pPr>
        <w:spacing w:after="0"/>
        <w:jc w:val="left"/>
        <w:rPr>
          <w:sz w:val="12"/>
          <w:lang w:val="en-US"/>
        </w:rPr>
      </w:pPr>
      <w:r>
        <w:rPr>
          <w:sz w:val="12"/>
          <w:lang w:val="en-US"/>
        </w:rPr>
        <w:br w:type="page"/>
      </w:r>
    </w:p>
    <w:p w:rsidR="00A22520" w:rsidRPr="0027152A" w:rsidRDefault="00A22520" w:rsidP="00A22520">
      <w:pPr>
        <w:tabs>
          <w:tab w:val="left" w:pos="5245"/>
        </w:tabs>
        <w:rPr>
          <w:rFonts w:cs="Arial"/>
          <w:sz w:val="20"/>
          <w:lang w:val="en-US"/>
        </w:rPr>
      </w:pPr>
      <w:r w:rsidRPr="0027152A">
        <w:rPr>
          <w:rFonts w:cs="Arial"/>
          <w:lang w:val="en-US"/>
        </w:rPr>
        <w:lastRenderedPageBreak/>
        <w:t>Transport</w:t>
      </w:r>
      <w:r>
        <w:rPr>
          <w:rFonts w:cs="Arial"/>
          <w:lang w:val="en-US"/>
        </w:rPr>
        <w:t xml:space="preserve"> </w:t>
      </w:r>
      <w:r w:rsidRPr="0027152A">
        <w:rPr>
          <w:rFonts w:cs="Arial"/>
          <w:lang w:val="en-US"/>
        </w:rPr>
        <w:t>work, 1 billion tonne-</w:t>
      </w:r>
      <w:r>
        <w:rPr>
          <w:rFonts w:cs="Arial"/>
          <w:lang w:val="en-US"/>
        </w:rPr>
        <w:t>km</w:t>
      </w:r>
      <w:r>
        <w:rPr>
          <w:rFonts w:cs="Arial"/>
          <w:lang w:val="en-US"/>
        </w:rPr>
        <w:tab/>
      </w:r>
      <w:r w:rsidRPr="0027152A">
        <w:rPr>
          <w:rFonts w:cs="Arial"/>
          <w:lang w:val="en-US"/>
        </w:rPr>
        <w:t xml:space="preserve">Number of road accidents with injuries per </w:t>
      </w:r>
      <w:r>
        <w:rPr>
          <w:rFonts w:cs="Arial"/>
          <w:lang w:val="en-US"/>
        </w:rPr>
        <w:br/>
      </w:r>
      <w:proofErr w:type="gramStart"/>
      <w:r>
        <w:rPr>
          <w:rFonts w:cs="Arial"/>
          <w:lang w:val="en-US"/>
        </w:rPr>
        <w:tab/>
      </w:r>
      <w:r w:rsidRPr="0027152A">
        <w:rPr>
          <w:rFonts w:cs="Arial"/>
          <w:lang w:val="en-US"/>
        </w:rPr>
        <w:t>1</w:t>
      </w:r>
      <w:proofErr w:type="gramEnd"/>
      <w:r w:rsidRPr="0027152A">
        <w:rPr>
          <w:rFonts w:cs="Arial"/>
          <w:lang w:val="en-US"/>
        </w:rPr>
        <w:t xml:space="preserve"> billion tonne-km</w:t>
      </w:r>
      <w:r w:rsidRPr="0027152A">
        <w:rPr>
          <w:rFonts w:cs="Arial"/>
          <w:sz w:val="20"/>
          <w:lang w:val="en-US"/>
        </w:rPr>
        <w:t xml:space="preserve"> </w:t>
      </w:r>
    </w:p>
    <w:p w:rsidR="00A22520" w:rsidRDefault="00A22520" w:rsidP="00A22520">
      <w:pPr>
        <w:rPr>
          <w:sz w:val="12"/>
          <w:lang w:val="en-US"/>
        </w:rPr>
      </w:pPr>
    </w:p>
    <w:p w:rsidR="00A22520" w:rsidRDefault="00A22520" w:rsidP="00A22520">
      <w:pPr>
        <w:rPr>
          <w:sz w:val="12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2992120" cy="1170305"/>
            <wp:effectExtent l="0" t="0" r="0" b="0"/>
            <wp:wrapSquare wrapText="bothSides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A22520" w:rsidRDefault="00A22520" w:rsidP="00A22520">
      <w:pPr>
        <w:rPr>
          <w:sz w:val="12"/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3131128" cy="1163782"/>
            <wp:effectExtent l="0" t="0" r="0" b="0"/>
            <wp:docPr id="15" name="Diagram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22520" w:rsidRDefault="00A22520" w:rsidP="00A22520">
      <w:pPr>
        <w:rPr>
          <w:b/>
          <w:sz w:val="12"/>
          <w:lang w:val="en-US"/>
        </w:rPr>
      </w:pPr>
    </w:p>
    <w:p w:rsidR="00A22520" w:rsidRPr="0027152A" w:rsidRDefault="00A22520" w:rsidP="00A22520">
      <w:pPr>
        <w:rPr>
          <w:rFonts w:cs="Arial"/>
          <w:lang w:val="en-US"/>
        </w:rPr>
      </w:pPr>
      <w:r>
        <w:rPr>
          <w:rFonts w:cs="Arial"/>
          <w:lang w:val="en-US"/>
        </w:rPr>
        <w:t>Fatalities</w:t>
      </w:r>
      <w:r w:rsidRPr="0027152A">
        <w:rPr>
          <w:rFonts w:cs="Arial"/>
          <w:lang w:val="en-US"/>
        </w:rPr>
        <w:t xml:space="preserve"> and </w:t>
      </w:r>
      <w:r>
        <w:rPr>
          <w:rFonts w:cs="Arial"/>
          <w:lang w:val="en-US"/>
        </w:rPr>
        <w:t xml:space="preserve">those </w:t>
      </w:r>
      <w:r w:rsidRPr="0027152A">
        <w:rPr>
          <w:rFonts w:cs="Arial"/>
          <w:lang w:val="en-US"/>
        </w:rPr>
        <w:t xml:space="preserve">seriously injured in accidents </w:t>
      </w:r>
      <w:r>
        <w:rPr>
          <w:rFonts w:cs="Arial"/>
          <w:lang w:val="en-US"/>
        </w:rPr>
        <w:t>involving</w:t>
      </w:r>
      <w:r w:rsidRPr="0027152A">
        <w:rPr>
          <w:rFonts w:cs="Arial"/>
          <w:lang w:val="en-US"/>
        </w:rPr>
        <w:t xml:space="preserve"> trucks in 2008-2012 by transport</w:t>
      </w:r>
      <w:r>
        <w:rPr>
          <w:rFonts w:cs="Arial"/>
          <w:lang w:val="en-US"/>
        </w:rPr>
        <w:t xml:space="preserve"> mode</w:t>
      </w:r>
    </w:p>
    <w:p w:rsidR="00A22520" w:rsidRPr="000D4158" w:rsidRDefault="00A22520" w:rsidP="00A22520">
      <w:pPr>
        <w:rPr>
          <w:sz w:val="12"/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3581400" cy="2036618"/>
            <wp:effectExtent l="0" t="0" r="0" b="1905"/>
            <wp:docPr id="6" name="Diagra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22520" w:rsidRPr="0027152A" w:rsidRDefault="00A22520" w:rsidP="00A22520">
      <w:pPr>
        <w:rPr>
          <w:rFonts w:cs="Arial"/>
          <w:lang w:val="en-US"/>
        </w:rPr>
      </w:pPr>
      <w:r w:rsidRPr="0027152A">
        <w:rPr>
          <w:rFonts w:cs="Arial"/>
          <w:lang w:val="en-US"/>
        </w:rPr>
        <w:t>As the cha</w:t>
      </w:r>
      <w:r>
        <w:rPr>
          <w:rFonts w:cs="Arial"/>
          <w:lang w:val="en-US"/>
        </w:rPr>
        <w:t xml:space="preserve">rt above shows, it is often another party </w:t>
      </w:r>
      <w:r w:rsidRPr="0027152A">
        <w:rPr>
          <w:rFonts w:cs="Arial"/>
          <w:lang w:val="en-US"/>
        </w:rPr>
        <w:t xml:space="preserve">who </w:t>
      </w:r>
      <w:r>
        <w:rPr>
          <w:rFonts w:cs="Arial"/>
          <w:lang w:val="en-US"/>
        </w:rPr>
        <w:t>is</w:t>
      </w:r>
      <w:r w:rsidRPr="0027152A">
        <w:rPr>
          <w:rFonts w:cs="Arial"/>
          <w:lang w:val="en-US"/>
        </w:rPr>
        <w:t xml:space="preserve"> injured. Drivers and </w:t>
      </w:r>
      <w:r>
        <w:rPr>
          <w:rFonts w:cs="Arial"/>
          <w:lang w:val="en-US"/>
        </w:rPr>
        <w:t xml:space="preserve">car </w:t>
      </w:r>
      <w:proofErr w:type="gramStart"/>
      <w:r w:rsidRPr="0027152A">
        <w:rPr>
          <w:rFonts w:cs="Arial"/>
          <w:lang w:val="en-US"/>
        </w:rPr>
        <w:t>passengers</w:t>
      </w:r>
      <w:proofErr w:type="gramEnd"/>
      <w:r w:rsidRPr="0027152A">
        <w:rPr>
          <w:rFonts w:cs="Arial"/>
          <w:lang w:val="en-US"/>
        </w:rPr>
        <w:t xml:space="preserve"> account for a large proportion, while pedestrians, cyclists and two-wheeled vehicles make up about a third of those killed or seriously injured in accidents involving truck</w:t>
      </w:r>
      <w:r>
        <w:rPr>
          <w:rFonts w:cs="Arial"/>
          <w:lang w:val="en-US"/>
        </w:rPr>
        <w:t>s</w:t>
      </w:r>
      <w:r w:rsidRPr="0027152A">
        <w:rPr>
          <w:rFonts w:cs="Arial"/>
          <w:lang w:val="en-US"/>
        </w:rPr>
        <w:t>.</w:t>
      </w:r>
      <w:r>
        <w:rPr>
          <w:rFonts w:cs="Arial"/>
          <w:lang w:val="en-US"/>
        </w:rPr>
        <w:t xml:space="preserve"> At the same time, approximately</w:t>
      </w:r>
      <w:r w:rsidRPr="0027152A">
        <w:rPr>
          <w:rFonts w:cs="Arial"/>
          <w:lang w:val="en-US"/>
        </w:rPr>
        <w:t xml:space="preserve"> 5% of fatalities and </w:t>
      </w:r>
      <w:r>
        <w:rPr>
          <w:rFonts w:cs="Arial"/>
          <w:lang w:val="en-US"/>
        </w:rPr>
        <w:t>those serious injured were</w:t>
      </w:r>
      <w:r w:rsidRPr="0027152A">
        <w:rPr>
          <w:rFonts w:cs="Arial"/>
          <w:lang w:val="en-US"/>
        </w:rPr>
        <w:t xml:space="preserve"> in the truck</w:t>
      </w:r>
      <w:r>
        <w:rPr>
          <w:rFonts w:cs="Arial"/>
          <w:lang w:val="en-US"/>
        </w:rPr>
        <w:t>.</w:t>
      </w:r>
    </w:p>
    <w:p w:rsidR="00A22520" w:rsidRDefault="00A22520" w:rsidP="00A22520">
      <w:pPr>
        <w:rPr>
          <w:sz w:val="14"/>
          <w:lang w:val="en-US"/>
        </w:rPr>
      </w:pPr>
    </w:p>
    <w:p w:rsidR="00A22520" w:rsidRPr="0027152A" w:rsidRDefault="00A22520" w:rsidP="00A22520">
      <w:pPr>
        <w:rPr>
          <w:rFonts w:cs="Arial"/>
          <w:lang w:val="en-US"/>
        </w:rPr>
      </w:pPr>
      <w:r w:rsidRPr="0027152A">
        <w:rPr>
          <w:rFonts w:cs="Arial"/>
          <w:lang w:val="en-US"/>
        </w:rPr>
        <w:t>Right Turn Accidents Involving Trucks</w:t>
      </w:r>
    </w:p>
    <w:p w:rsidR="00A22520" w:rsidRPr="001B1264" w:rsidRDefault="00A22520" w:rsidP="00A22520">
      <w:pPr>
        <w:rPr>
          <w:sz w:val="20"/>
          <w:lang w:val="en-US"/>
        </w:rPr>
      </w:pPr>
    </w:p>
    <w:tbl>
      <w:tblPr>
        <w:tblStyle w:val="TableGrid"/>
        <w:tblW w:w="8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3"/>
        <w:gridCol w:w="281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618"/>
        <w:gridCol w:w="642"/>
      </w:tblGrid>
      <w:tr w:rsidR="00A22520" w:rsidRPr="0027152A" w:rsidTr="00C54A47">
        <w:tc>
          <w:tcPr>
            <w:tcW w:w="1952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rPr>
                <w:rFonts w:cs="Arial"/>
                <w:b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b/>
                <w:sz w:val="16"/>
                <w:szCs w:val="10"/>
                <w:lang w:val="en-US"/>
              </w:rPr>
              <w:t>Killed and injured cyclists in right turn accidents involving trucks</w:t>
            </w:r>
          </w:p>
        </w:tc>
        <w:tc>
          <w:tcPr>
            <w:tcW w:w="283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rPr>
                <w:rFonts w:cs="Arial"/>
                <w:sz w:val="16"/>
                <w:szCs w:val="10"/>
                <w:lang w:val="en-US"/>
              </w:rPr>
            </w:pPr>
          </w:p>
          <w:p w:rsidR="00A22520" w:rsidRPr="0027152A" w:rsidRDefault="00A22520" w:rsidP="00C54A47">
            <w:pPr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:</w:t>
            </w:r>
          </w:p>
        </w:tc>
        <w:tc>
          <w:tcPr>
            <w:tcW w:w="563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</w:p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b/>
                <w:sz w:val="16"/>
                <w:szCs w:val="10"/>
                <w:lang w:val="en-US"/>
              </w:rPr>
              <w:t>2003</w:t>
            </w:r>
          </w:p>
        </w:tc>
        <w:tc>
          <w:tcPr>
            <w:tcW w:w="563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</w:p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b/>
                <w:sz w:val="16"/>
                <w:szCs w:val="10"/>
                <w:lang w:val="en-US"/>
              </w:rPr>
              <w:t>2004</w:t>
            </w:r>
          </w:p>
        </w:tc>
        <w:tc>
          <w:tcPr>
            <w:tcW w:w="563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</w:p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b/>
                <w:sz w:val="16"/>
                <w:szCs w:val="10"/>
                <w:lang w:val="en-US"/>
              </w:rPr>
              <w:t>2005</w:t>
            </w:r>
          </w:p>
        </w:tc>
        <w:tc>
          <w:tcPr>
            <w:tcW w:w="563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</w:p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b/>
                <w:sz w:val="16"/>
                <w:szCs w:val="10"/>
                <w:lang w:val="en-US"/>
              </w:rPr>
              <w:t>2006</w:t>
            </w:r>
          </w:p>
        </w:tc>
        <w:tc>
          <w:tcPr>
            <w:tcW w:w="563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</w:p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b/>
                <w:sz w:val="16"/>
                <w:szCs w:val="10"/>
                <w:lang w:val="en-US"/>
              </w:rPr>
              <w:t>2007</w:t>
            </w:r>
          </w:p>
        </w:tc>
        <w:tc>
          <w:tcPr>
            <w:tcW w:w="563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</w:p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b/>
                <w:sz w:val="16"/>
                <w:szCs w:val="10"/>
                <w:lang w:val="en-US"/>
              </w:rPr>
              <w:t>2008</w:t>
            </w:r>
          </w:p>
        </w:tc>
        <w:tc>
          <w:tcPr>
            <w:tcW w:w="563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</w:p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b/>
                <w:sz w:val="16"/>
                <w:szCs w:val="10"/>
                <w:lang w:val="en-US"/>
              </w:rPr>
              <w:t>2009</w:t>
            </w:r>
          </w:p>
        </w:tc>
        <w:tc>
          <w:tcPr>
            <w:tcW w:w="563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</w:p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b/>
                <w:sz w:val="16"/>
                <w:szCs w:val="10"/>
                <w:lang w:val="en-US"/>
              </w:rPr>
              <w:t>2010</w:t>
            </w:r>
          </w:p>
        </w:tc>
        <w:tc>
          <w:tcPr>
            <w:tcW w:w="558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</w:p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b/>
                <w:sz w:val="16"/>
                <w:szCs w:val="10"/>
                <w:lang w:val="en-US"/>
              </w:rPr>
              <w:t>2011</w:t>
            </w:r>
          </w:p>
        </w:tc>
        <w:tc>
          <w:tcPr>
            <w:tcW w:w="622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</w:p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b/>
                <w:sz w:val="16"/>
                <w:szCs w:val="10"/>
                <w:lang w:val="en-US"/>
              </w:rPr>
              <w:t>2012</w:t>
            </w:r>
          </w:p>
        </w:tc>
        <w:tc>
          <w:tcPr>
            <w:tcW w:w="643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</w:p>
          <w:p w:rsidR="00A22520" w:rsidRPr="0027152A" w:rsidRDefault="00A22520" w:rsidP="00C54A47">
            <w:pPr>
              <w:jc w:val="right"/>
              <w:rPr>
                <w:rFonts w:cs="Arial"/>
                <w:b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b/>
                <w:sz w:val="16"/>
                <w:szCs w:val="10"/>
                <w:lang w:val="en-US"/>
              </w:rPr>
              <w:t>2013*</w:t>
            </w:r>
          </w:p>
        </w:tc>
      </w:tr>
      <w:tr w:rsidR="00A22520" w:rsidRPr="0027152A" w:rsidTr="00C54A47">
        <w:tc>
          <w:tcPr>
            <w:tcW w:w="1952" w:type="dxa"/>
            <w:tcBorders>
              <w:top w:val="single" w:sz="2" w:space="0" w:color="auto"/>
            </w:tcBorders>
          </w:tcPr>
          <w:p w:rsidR="00A22520" w:rsidRPr="0027152A" w:rsidRDefault="00A22520" w:rsidP="00C54A47">
            <w:pPr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Killed</w:t>
            </w:r>
          </w:p>
        </w:tc>
        <w:tc>
          <w:tcPr>
            <w:tcW w:w="283" w:type="dxa"/>
            <w:tcBorders>
              <w:top w:val="single" w:sz="2" w:space="0" w:color="auto"/>
            </w:tcBorders>
          </w:tcPr>
          <w:p w:rsidR="00A22520" w:rsidRPr="0027152A" w:rsidRDefault="00A22520" w:rsidP="00C54A47">
            <w:pPr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:</w:t>
            </w:r>
          </w:p>
        </w:tc>
        <w:tc>
          <w:tcPr>
            <w:tcW w:w="563" w:type="dxa"/>
            <w:tcBorders>
              <w:top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7</w:t>
            </w:r>
          </w:p>
        </w:tc>
        <w:tc>
          <w:tcPr>
            <w:tcW w:w="563" w:type="dxa"/>
            <w:tcBorders>
              <w:top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10</w:t>
            </w:r>
          </w:p>
        </w:tc>
        <w:tc>
          <w:tcPr>
            <w:tcW w:w="563" w:type="dxa"/>
            <w:tcBorders>
              <w:top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11</w:t>
            </w:r>
          </w:p>
        </w:tc>
        <w:tc>
          <w:tcPr>
            <w:tcW w:w="563" w:type="dxa"/>
            <w:tcBorders>
              <w:top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6</w:t>
            </w:r>
          </w:p>
        </w:tc>
        <w:tc>
          <w:tcPr>
            <w:tcW w:w="563" w:type="dxa"/>
            <w:tcBorders>
              <w:top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2</w:t>
            </w:r>
          </w:p>
        </w:tc>
        <w:tc>
          <w:tcPr>
            <w:tcW w:w="563" w:type="dxa"/>
            <w:tcBorders>
              <w:top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11</w:t>
            </w:r>
          </w:p>
        </w:tc>
        <w:tc>
          <w:tcPr>
            <w:tcW w:w="563" w:type="dxa"/>
            <w:tcBorders>
              <w:top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1</w:t>
            </w:r>
          </w:p>
        </w:tc>
        <w:tc>
          <w:tcPr>
            <w:tcW w:w="563" w:type="dxa"/>
            <w:tcBorders>
              <w:top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5</w:t>
            </w:r>
          </w:p>
        </w:tc>
        <w:tc>
          <w:tcPr>
            <w:tcW w:w="558" w:type="dxa"/>
            <w:tcBorders>
              <w:top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3</w:t>
            </w:r>
          </w:p>
        </w:tc>
        <w:tc>
          <w:tcPr>
            <w:tcW w:w="622" w:type="dxa"/>
            <w:tcBorders>
              <w:top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3</w:t>
            </w:r>
          </w:p>
        </w:tc>
        <w:tc>
          <w:tcPr>
            <w:tcW w:w="643" w:type="dxa"/>
            <w:tcBorders>
              <w:top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3</w:t>
            </w:r>
          </w:p>
        </w:tc>
      </w:tr>
      <w:tr w:rsidR="00A22520" w:rsidRPr="0027152A" w:rsidTr="00C54A47">
        <w:tc>
          <w:tcPr>
            <w:tcW w:w="1952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Seriously injured</w:t>
            </w:r>
          </w:p>
        </w:tc>
        <w:tc>
          <w:tcPr>
            <w:tcW w:w="283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:</w:t>
            </w:r>
          </w:p>
        </w:tc>
        <w:tc>
          <w:tcPr>
            <w:tcW w:w="563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17</w:t>
            </w:r>
          </w:p>
        </w:tc>
        <w:tc>
          <w:tcPr>
            <w:tcW w:w="563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21</w:t>
            </w:r>
          </w:p>
        </w:tc>
        <w:tc>
          <w:tcPr>
            <w:tcW w:w="563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17</w:t>
            </w:r>
          </w:p>
        </w:tc>
        <w:tc>
          <w:tcPr>
            <w:tcW w:w="563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12</w:t>
            </w:r>
          </w:p>
        </w:tc>
        <w:tc>
          <w:tcPr>
            <w:tcW w:w="563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16</w:t>
            </w:r>
          </w:p>
        </w:tc>
        <w:tc>
          <w:tcPr>
            <w:tcW w:w="563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12</w:t>
            </w:r>
          </w:p>
        </w:tc>
        <w:tc>
          <w:tcPr>
            <w:tcW w:w="563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11</w:t>
            </w:r>
          </w:p>
        </w:tc>
        <w:tc>
          <w:tcPr>
            <w:tcW w:w="563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9</w:t>
            </w:r>
          </w:p>
        </w:tc>
        <w:tc>
          <w:tcPr>
            <w:tcW w:w="558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9</w:t>
            </w:r>
          </w:p>
        </w:tc>
        <w:tc>
          <w:tcPr>
            <w:tcW w:w="622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7</w:t>
            </w:r>
          </w:p>
        </w:tc>
        <w:tc>
          <w:tcPr>
            <w:tcW w:w="643" w:type="dxa"/>
            <w:tcBorders>
              <w:bottom w:val="single" w:sz="2" w:space="0" w:color="auto"/>
            </w:tcBorders>
          </w:tcPr>
          <w:p w:rsidR="00A22520" w:rsidRPr="0027152A" w:rsidRDefault="00A22520" w:rsidP="00C54A47">
            <w:pPr>
              <w:jc w:val="right"/>
              <w:rPr>
                <w:rFonts w:cs="Arial"/>
                <w:sz w:val="16"/>
                <w:szCs w:val="10"/>
                <w:lang w:val="en-US"/>
              </w:rPr>
            </w:pPr>
            <w:r w:rsidRPr="0027152A">
              <w:rPr>
                <w:rFonts w:cs="Arial"/>
                <w:sz w:val="16"/>
                <w:szCs w:val="10"/>
                <w:lang w:val="en-US"/>
              </w:rPr>
              <w:t>2</w:t>
            </w:r>
          </w:p>
        </w:tc>
      </w:tr>
    </w:tbl>
    <w:p w:rsidR="00A22520" w:rsidRDefault="00A22520" w:rsidP="00A22520">
      <w:pPr>
        <w:rPr>
          <w:i/>
          <w:sz w:val="12"/>
          <w:szCs w:val="10"/>
          <w:lang w:val="en-US"/>
        </w:rPr>
      </w:pPr>
      <w:r>
        <w:rPr>
          <w:i/>
          <w:sz w:val="12"/>
          <w:szCs w:val="10"/>
          <w:lang w:val="en-US"/>
        </w:rPr>
        <w:t>*) Until April 2013</w:t>
      </w:r>
    </w:p>
    <w:p w:rsidR="00A22520" w:rsidRPr="001B1264" w:rsidRDefault="00A22520" w:rsidP="00A22520">
      <w:pPr>
        <w:rPr>
          <w:i/>
          <w:sz w:val="12"/>
          <w:szCs w:val="10"/>
          <w:lang w:val="en-US"/>
        </w:rPr>
      </w:pPr>
      <w:r w:rsidRPr="001B1264">
        <w:rPr>
          <w:i/>
          <w:sz w:val="12"/>
          <w:szCs w:val="10"/>
          <w:lang w:val="en-US"/>
        </w:rPr>
        <w:t>Source: The Danish Road Directorate and Sikkertrafik.dk</w:t>
      </w:r>
    </w:p>
    <w:p w:rsidR="00A22520" w:rsidRDefault="00A22520" w:rsidP="00A22520">
      <w:pPr>
        <w:rPr>
          <w:rFonts w:cs="Arial"/>
          <w:lang w:val="en-US"/>
        </w:rPr>
      </w:pPr>
    </w:p>
    <w:p w:rsidR="00A22520" w:rsidRDefault="00A22520" w:rsidP="00A22520">
      <w:pPr>
        <w:rPr>
          <w:rFonts w:cs="Arial"/>
          <w:lang w:val="en-US"/>
        </w:rPr>
      </w:pPr>
    </w:p>
    <w:p w:rsidR="00A22520" w:rsidRDefault="00A22520" w:rsidP="00A22520">
      <w:pPr>
        <w:rPr>
          <w:rFonts w:cs="Arial"/>
          <w:lang w:val="en-US"/>
        </w:rPr>
      </w:pPr>
    </w:p>
    <w:p w:rsidR="00A22520" w:rsidRDefault="00A22520" w:rsidP="00A22520">
      <w:pPr>
        <w:rPr>
          <w:rFonts w:cs="Arial"/>
          <w:lang w:val="en-US"/>
        </w:rPr>
      </w:pPr>
    </w:p>
    <w:p w:rsidR="00A22520" w:rsidRDefault="00A22520" w:rsidP="00A22520">
      <w:pPr>
        <w:rPr>
          <w:rFonts w:cs="Arial"/>
          <w:lang w:val="en-US"/>
        </w:rPr>
      </w:pPr>
    </w:p>
    <w:p w:rsidR="00A22520" w:rsidRDefault="00A22520" w:rsidP="00A22520">
      <w:pPr>
        <w:rPr>
          <w:rFonts w:cs="Arial"/>
          <w:lang w:val="en-US"/>
        </w:rPr>
      </w:pPr>
    </w:p>
    <w:p w:rsidR="00A22520" w:rsidRDefault="00A22520" w:rsidP="00A22520">
      <w:pPr>
        <w:rPr>
          <w:rFonts w:cs="Arial"/>
          <w:lang w:val="en-US"/>
        </w:rPr>
      </w:pPr>
    </w:p>
    <w:p w:rsidR="00A22520" w:rsidRPr="00E5271A" w:rsidRDefault="00A22520" w:rsidP="00A22520">
      <w:pPr>
        <w:rPr>
          <w:rFonts w:cs="Arial"/>
          <w:lang w:val="en-US"/>
        </w:rPr>
      </w:pPr>
      <w:r w:rsidRPr="00E5271A">
        <w:rPr>
          <w:rFonts w:cs="Arial"/>
          <w:lang w:val="en-US"/>
        </w:rPr>
        <w:t>Right turn accidents involving trucks</w:t>
      </w:r>
    </w:p>
    <w:p w:rsidR="00A22520" w:rsidRPr="00E773B4" w:rsidRDefault="00A22520" w:rsidP="00A22520">
      <w:pPr>
        <w:rPr>
          <w:b/>
          <w:sz w:val="14"/>
          <w:szCs w:val="10"/>
          <w:lang w:val="en-US"/>
        </w:rPr>
      </w:pPr>
    </w:p>
    <w:p w:rsidR="00A22520" w:rsidRDefault="00A22520" w:rsidP="00A22520">
      <w:pPr>
        <w:jc w:val="center"/>
        <w:rPr>
          <w:sz w:val="12"/>
          <w:szCs w:val="10"/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4418719" cy="1649091"/>
            <wp:effectExtent l="0" t="0" r="0" b="0"/>
            <wp:docPr id="8" name="Diagram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22520" w:rsidRPr="00E5271A" w:rsidRDefault="00A22520" w:rsidP="00A22520">
      <w:pPr>
        <w:rPr>
          <w:rFonts w:cs="Arial"/>
          <w:lang w:val="en-US"/>
        </w:rPr>
      </w:pPr>
      <w:r w:rsidRPr="00E5271A">
        <w:rPr>
          <w:rFonts w:cs="Arial"/>
          <w:lang w:val="en-US"/>
        </w:rPr>
        <w:t xml:space="preserve">The number of cyclist killed in right turn accidents involving either trucks or articulated </w:t>
      </w:r>
      <w:proofErr w:type="gramStart"/>
      <w:r>
        <w:rPr>
          <w:rFonts w:cs="Arial"/>
          <w:lang w:val="en-US"/>
        </w:rPr>
        <w:t>lorries</w:t>
      </w:r>
      <w:proofErr w:type="gramEnd"/>
      <w:r w:rsidRPr="00E5271A">
        <w:rPr>
          <w:rFonts w:cs="Arial"/>
          <w:lang w:val="en-US"/>
        </w:rPr>
        <w:t xml:space="preserve"> are relatively small and therefore it is difficult to </w:t>
      </w:r>
      <w:r>
        <w:rPr>
          <w:rFonts w:cs="Arial"/>
          <w:lang w:val="en-US"/>
        </w:rPr>
        <w:t>establish a clear trend, but t</w:t>
      </w:r>
      <w:r w:rsidRPr="00E5271A">
        <w:rPr>
          <w:rFonts w:cs="Arial"/>
          <w:lang w:val="en-US"/>
        </w:rPr>
        <w:t xml:space="preserve">here has been </w:t>
      </w:r>
      <w:r>
        <w:rPr>
          <w:rFonts w:cs="Arial"/>
          <w:lang w:val="en-US"/>
        </w:rPr>
        <w:t>much</w:t>
      </w:r>
      <w:r w:rsidRPr="00E5271A">
        <w:rPr>
          <w:rFonts w:cs="Arial"/>
          <w:lang w:val="en-US"/>
        </w:rPr>
        <w:t xml:space="preserve"> attention </w:t>
      </w:r>
      <w:r>
        <w:rPr>
          <w:rFonts w:cs="Arial"/>
          <w:lang w:val="en-US"/>
        </w:rPr>
        <w:t xml:space="preserve">focused </w:t>
      </w:r>
      <w:r w:rsidRPr="00E5271A">
        <w:rPr>
          <w:rFonts w:cs="Arial"/>
          <w:lang w:val="en-US"/>
        </w:rPr>
        <w:t xml:space="preserve">on this particular type of accident. The chart above shows that the number of fatalities in </w:t>
      </w:r>
      <w:r>
        <w:rPr>
          <w:rFonts w:cs="Arial"/>
          <w:lang w:val="en-US"/>
        </w:rPr>
        <w:t>right turn accidents is fluctuating, and by</w:t>
      </w:r>
      <w:r w:rsidRPr="00E5271A">
        <w:rPr>
          <w:rFonts w:cs="Arial"/>
          <w:lang w:val="en-US"/>
        </w:rPr>
        <w:t xml:space="preserve"> April 2013, however, there has already been </w:t>
      </w:r>
      <w:r>
        <w:rPr>
          <w:rFonts w:cs="Arial"/>
          <w:lang w:val="en-US"/>
        </w:rPr>
        <w:t xml:space="preserve">the same amount of fatalities </w:t>
      </w:r>
      <w:r w:rsidRPr="00E5271A">
        <w:rPr>
          <w:rFonts w:cs="Arial"/>
          <w:lang w:val="en-US"/>
        </w:rPr>
        <w:t xml:space="preserve">as in 2011 and 2012. </w:t>
      </w:r>
    </w:p>
    <w:p w:rsidR="00A22520" w:rsidRPr="00E5271A" w:rsidRDefault="00A22520" w:rsidP="00A22520">
      <w:pPr>
        <w:rPr>
          <w:rFonts w:cs="Arial"/>
          <w:lang w:val="en-US"/>
        </w:rPr>
      </w:pPr>
      <w:r w:rsidRPr="00E5271A">
        <w:rPr>
          <w:rFonts w:cs="Arial"/>
          <w:lang w:val="en-US"/>
        </w:rPr>
        <w:t>When looking at the number o</w:t>
      </w:r>
      <w:r>
        <w:rPr>
          <w:rFonts w:cs="Arial"/>
          <w:lang w:val="en-US"/>
        </w:rPr>
        <w:t xml:space="preserve">f serious injuries in right </w:t>
      </w:r>
      <w:r w:rsidRPr="00E5271A">
        <w:rPr>
          <w:rFonts w:cs="Arial"/>
          <w:lang w:val="en-US"/>
        </w:rPr>
        <w:t>turn accidents</w:t>
      </w:r>
      <w:r>
        <w:rPr>
          <w:rFonts w:cs="Arial"/>
          <w:lang w:val="en-US"/>
        </w:rPr>
        <w:t>,</w:t>
      </w:r>
      <w:r w:rsidRPr="00E5271A">
        <w:rPr>
          <w:rFonts w:cs="Arial"/>
          <w:lang w:val="en-US"/>
        </w:rPr>
        <w:t xml:space="preserve"> there has been a general decline in the number of casualties over the past ten years. The reason is </w:t>
      </w:r>
      <w:r>
        <w:rPr>
          <w:rFonts w:cs="Arial"/>
          <w:lang w:val="en-US"/>
        </w:rPr>
        <w:t>an increased amount of attention focused on</w:t>
      </w:r>
      <w:r w:rsidRPr="00E5271A">
        <w:rPr>
          <w:rFonts w:cs="Arial"/>
          <w:lang w:val="en-US"/>
        </w:rPr>
        <w:t xml:space="preserve"> this type of accident </w:t>
      </w:r>
      <w:r>
        <w:rPr>
          <w:rFonts w:cs="Arial"/>
          <w:lang w:val="en-US"/>
        </w:rPr>
        <w:t>along with</w:t>
      </w:r>
      <w:r w:rsidRPr="00E5271A">
        <w:rPr>
          <w:rFonts w:cs="Arial"/>
          <w:lang w:val="en-US"/>
        </w:rPr>
        <w:t xml:space="preserve"> technical changes including staggered stop </w:t>
      </w:r>
      <w:r>
        <w:rPr>
          <w:rFonts w:cs="Arial"/>
          <w:lang w:val="en-US"/>
        </w:rPr>
        <w:t>lanes</w:t>
      </w:r>
      <w:r w:rsidRPr="00E5271A">
        <w:rPr>
          <w:rFonts w:cs="Arial"/>
          <w:lang w:val="en-US"/>
        </w:rPr>
        <w:t xml:space="preserve"> for cyclists and other traffic.</w:t>
      </w:r>
    </w:p>
    <w:p w:rsidR="00A22520" w:rsidRPr="00322747" w:rsidRDefault="00A22520" w:rsidP="00A22520">
      <w:pPr>
        <w:spacing w:after="0"/>
        <w:jc w:val="left"/>
        <w:rPr>
          <w:rFonts w:eastAsia="Verdana" w:cs="Arial"/>
          <w:color w:val="000000"/>
          <w:szCs w:val="22"/>
          <w:lang w:val="en-US"/>
        </w:rPr>
      </w:pPr>
    </w:p>
    <w:p w:rsidR="00A22520" w:rsidRDefault="00A22520" w:rsidP="00A22520">
      <w:pPr>
        <w:spacing w:after="0"/>
        <w:jc w:val="left"/>
        <w:rPr>
          <w:rFonts w:eastAsia="Verdana" w:cs="Arial"/>
          <w:color w:val="000000"/>
          <w:szCs w:val="22"/>
          <w:lang w:val="da-DK"/>
        </w:rPr>
      </w:pPr>
    </w:p>
    <w:p w:rsidR="00A22520" w:rsidRDefault="00A22520" w:rsidP="00A22520">
      <w:pPr>
        <w:spacing w:after="0"/>
        <w:jc w:val="left"/>
        <w:rPr>
          <w:rFonts w:eastAsia="Verdana" w:cs="Arial"/>
          <w:color w:val="000000"/>
          <w:szCs w:val="22"/>
          <w:lang w:val="da-DK"/>
        </w:rPr>
      </w:pPr>
    </w:p>
    <w:p w:rsidR="008E28F4" w:rsidRDefault="00A22520" w:rsidP="00A22520">
      <w:pPr>
        <w:jc w:val="center"/>
      </w:pPr>
      <w:r>
        <w:rPr>
          <w:rFonts w:eastAsia="Verdana" w:cs="Arial"/>
          <w:color w:val="000000"/>
          <w:szCs w:val="22"/>
          <w:lang w:val="da-DK"/>
        </w:rPr>
        <w:t>* * * * *</w:t>
      </w:r>
    </w:p>
    <w:sectPr w:rsidR="008E28F4" w:rsidSect="008E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2520"/>
    <w:rsid w:val="004B5CD9"/>
    <w:rsid w:val="008E28F4"/>
    <w:rsid w:val="00A17F84"/>
    <w:rsid w:val="00A22520"/>
    <w:rsid w:val="00C3489D"/>
    <w:rsid w:val="00C6326A"/>
    <w:rsid w:val="00D4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520"/>
    <w:pPr>
      <w:spacing w:after="120" w:line="240" w:lineRule="auto"/>
      <w:jc w:val="both"/>
    </w:pPr>
    <w:rPr>
      <w:rFonts w:ascii="Arial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MEBodyText">
    <w:name w:val="DMEBodyText"/>
    <w:basedOn w:val="BodyText"/>
    <w:rsid w:val="00A22520"/>
  </w:style>
  <w:style w:type="paragraph" w:customStyle="1" w:styleId="Pa7">
    <w:name w:val="Pa7"/>
    <w:basedOn w:val="Normal"/>
    <w:next w:val="Normal"/>
    <w:uiPriority w:val="99"/>
    <w:rsid w:val="00A22520"/>
    <w:pPr>
      <w:autoSpaceDE w:val="0"/>
      <w:autoSpaceDN w:val="0"/>
      <w:adjustRightInd w:val="0"/>
      <w:spacing w:after="0" w:line="141" w:lineRule="atLeast"/>
      <w:jc w:val="left"/>
    </w:pPr>
    <w:rPr>
      <w:rFonts w:cs="Arial"/>
      <w:color w:val="000000" w:themeColor="text1"/>
      <w:sz w:val="24"/>
      <w:szCs w:val="24"/>
      <w:lang w:val="da-DK"/>
    </w:rPr>
  </w:style>
  <w:style w:type="paragraph" w:customStyle="1" w:styleId="Pa8">
    <w:name w:val="Pa8"/>
    <w:basedOn w:val="Normal"/>
    <w:next w:val="Normal"/>
    <w:uiPriority w:val="99"/>
    <w:rsid w:val="00A22520"/>
    <w:pPr>
      <w:autoSpaceDE w:val="0"/>
      <w:autoSpaceDN w:val="0"/>
      <w:adjustRightInd w:val="0"/>
      <w:spacing w:after="0" w:line="141" w:lineRule="atLeast"/>
      <w:jc w:val="left"/>
    </w:pPr>
    <w:rPr>
      <w:rFonts w:cs="Arial"/>
      <w:color w:val="000000" w:themeColor="text1"/>
      <w:sz w:val="24"/>
      <w:szCs w:val="24"/>
      <w:lang w:val="da-DK"/>
    </w:rPr>
  </w:style>
  <w:style w:type="paragraph" w:customStyle="1" w:styleId="Pa9">
    <w:name w:val="Pa9"/>
    <w:basedOn w:val="Normal"/>
    <w:next w:val="Normal"/>
    <w:uiPriority w:val="99"/>
    <w:rsid w:val="00A22520"/>
    <w:pPr>
      <w:autoSpaceDE w:val="0"/>
      <w:autoSpaceDN w:val="0"/>
      <w:adjustRightInd w:val="0"/>
      <w:spacing w:after="0" w:line="141" w:lineRule="atLeast"/>
      <w:jc w:val="left"/>
    </w:pPr>
    <w:rPr>
      <w:rFonts w:cs="Arial"/>
      <w:color w:val="000000" w:themeColor="text1"/>
      <w:sz w:val="24"/>
      <w:szCs w:val="24"/>
      <w:lang w:val="da-DK"/>
    </w:rPr>
  </w:style>
  <w:style w:type="paragraph" w:styleId="BodyText">
    <w:name w:val="Body Text"/>
    <w:basedOn w:val="Normal"/>
    <w:link w:val="BodyTextChar"/>
    <w:uiPriority w:val="99"/>
    <w:semiHidden/>
    <w:unhideWhenUsed/>
    <w:rsid w:val="00A22520"/>
  </w:style>
  <w:style w:type="character" w:customStyle="1" w:styleId="BodyTextChar">
    <w:name w:val="Body Text Char"/>
    <w:basedOn w:val="DefaultParagraphFont"/>
    <w:link w:val="BodyText"/>
    <w:uiPriority w:val="99"/>
    <w:semiHidden/>
    <w:rsid w:val="00A22520"/>
    <w:rPr>
      <w:rFonts w:ascii="Arial" w:hAnsi="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ppe2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Mappe2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Mappe2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f\Desktop\Statisti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f\Desktop\Statisti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Mappe2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Mappe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plotArea>
      <c:layout/>
      <c:lineChart>
        <c:grouping val="standard"/>
        <c:ser>
          <c:idx val="0"/>
          <c:order val="0"/>
          <c:tx>
            <c:strRef>
              <c:f>'Ark2'!$B$1</c:f>
              <c:strCache>
                <c:ptCount val="1"/>
                <c:pt idx="0">
                  <c:v>Injuries</c:v>
                </c:pt>
              </c:strCache>
            </c:strRef>
          </c:tx>
          <c:marker>
            <c:symbol val="none"/>
          </c:marker>
          <c:cat>
            <c:numRef>
              <c:f>'Ark2'!$A$2:$A$12</c:f>
              <c:numCache>
                <c:formatCode>General</c:formatCode>
                <c:ptCount val="1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numCache>
            </c:numRef>
          </c:cat>
          <c:val>
            <c:numRef>
              <c:f>'Ark2'!$B$2:$B$12</c:f>
              <c:numCache>
                <c:formatCode>#,##0</c:formatCode>
                <c:ptCount val="11"/>
                <c:pt idx="0">
                  <c:v>7126</c:v>
                </c:pt>
                <c:pt idx="1">
                  <c:v>6749</c:v>
                </c:pt>
                <c:pt idx="2">
                  <c:v>6209</c:v>
                </c:pt>
                <c:pt idx="3">
                  <c:v>5412</c:v>
                </c:pt>
                <c:pt idx="4">
                  <c:v>5403</c:v>
                </c:pt>
                <c:pt idx="5">
                  <c:v>5549</c:v>
                </c:pt>
                <c:pt idx="6">
                  <c:v>5020</c:v>
                </c:pt>
                <c:pt idx="7">
                  <c:v>4174</c:v>
                </c:pt>
                <c:pt idx="8">
                  <c:v>3498</c:v>
                </c:pt>
                <c:pt idx="9">
                  <c:v>3525</c:v>
                </c:pt>
                <c:pt idx="10">
                  <c:v>3124</c:v>
                </c:pt>
              </c:numCache>
            </c:numRef>
          </c:val>
        </c:ser>
        <c:ser>
          <c:idx val="1"/>
          <c:order val="1"/>
          <c:tx>
            <c:strRef>
              <c:f>'Ark2'!$C$1</c:f>
              <c:strCache>
                <c:ptCount val="1"/>
                <c:pt idx="0">
                  <c:v>Material damages</c:v>
                </c:pt>
              </c:strCache>
            </c:strRef>
          </c:tx>
          <c:marker>
            <c:symbol val="none"/>
          </c:marker>
          <c:cat>
            <c:numRef>
              <c:f>'Ark2'!$A$2:$A$12</c:f>
              <c:numCache>
                <c:formatCode>General</c:formatCode>
                <c:ptCount val="1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numCache>
            </c:numRef>
          </c:cat>
          <c:val>
            <c:numRef>
              <c:f>'Ark2'!$C$2:$C$12</c:f>
              <c:numCache>
                <c:formatCode>#,##0</c:formatCode>
                <c:ptCount val="11"/>
                <c:pt idx="0">
                  <c:v>9383</c:v>
                </c:pt>
                <c:pt idx="1">
                  <c:v>9386</c:v>
                </c:pt>
                <c:pt idx="2">
                  <c:v>9450</c:v>
                </c:pt>
                <c:pt idx="3">
                  <c:v>8811</c:v>
                </c:pt>
                <c:pt idx="4">
                  <c:v>9177</c:v>
                </c:pt>
                <c:pt idx="5">
                  <c:v>9484</c:v>
                </c:pt>
                <c:pt idx="6">
                  <c:v>8757</c:v>
                </c:pt>
                <c:pt idx="7">
                  <c:v>8111</c:v>
                </c:pt>
                <c:pt idx="8">
                  <c:v>7534</c:v>
                </c:pt>
                <c:pt idx="9">
                  <c:v>7703</c:v>
                </c:pt>
                <c:pt idx="10">
                  <c:v>7906</c:v>
                </c:pt>
              </c:numCache>
            </c:numRef>
          </c:val>
        </c:ser>
        <c:ser>
          <c:idx val="2"/>
          <c:order val="2"/>
          <c:tx>
            <c:strRef>
              <c:f>'Ark2'!$D$1</c:f>
              <c:strCache>
                <c:ptCount val="1"/>
                <c:pt idx="0">
                  <c:v>Total</c:v>
                </c:pt>
              </c:strCache>
            </c:strRef>
          </c:tx>
          <c:marker>
            <c:symbol val="none"/>
          </c:marker>
          <c:cat>
            <c:numRef>
              <c:f>'Ark2'!$A$2:$A$12</c:f>
              <c:numCache>
                <c:formatCode>General</c:formatCode>
                <c:ptCount val="1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numCache>
            </c:numRef>
          </c:cat>
          <c:val>
            <c:numRef>
              <c:f>'Ark2'!$D$2:$D$12</c:f>
              <c:numCache>
                <c:formatCode>#,##0</c:formatCode>
                <c:ptCount val="11"/>
                <c:pt idx="0">
                  <c:v>16509</c:v>
                </c:pt>
                <c:pt idx="1">
                  <c:v>16135</c:v>
                </c:pt>
                <c:pt idx="2">
                  <c:v>15659</c:v>
                </c:pt>
                <c:pt idx="3">
                  <c:v>14223</c:v>
                </c:pt>
                <c:pt idx="4">
                  <c:v>14580</c:v>
                </c:pt>
                <c:pt idx="5">
                  <c:v>15033</c:v>
                </c:pt>
                <c:pt idx="6">
                  <c:v>13777</c:v>
                </c:pt>
                <c:pt idx="7">
                  <c:v>12285</c:v>
                </c:pt>
                <c:pt idx="8">
                  <c:v>11032</c:v>
                </c:pt>
                <c:pt idx="9">
                  <c:v>11228</c:v>
                </c:pt>
                <c:pt idx="10">
                  <c:v>11029</c:v>
                </c:pt>
              </c:numCache>
            </c:numRef>
          </c:val>
        </c:ser>
        <c:marker val="1"/>
        <c:axId val="123773312"/>
        <c:axId val="123774848"/>
      </c:lineChart>
      <c:catAx>
        <c:axId val="123773312"/>
        <c:scaling>
          <c:orientation val="minMax"/>
        </c:scaling>
        <c:axPos val="b"/>
        <c:numFmt formatCode="General" sourceLinked="1"/>
        <c:tickLblPos val="nextTo"/>
        <c:crossAx val="123774848"/>
        <c:crosses val="autoZero"/>
        <c:auto val="1"/>
        <c:lblAlgn val="ctr"/>
        <c:lblOffset val="100"/>
      </c:catAx>
      <c:valAx>
        <c:axId val="123774848"/>
        <c:scaling>
          <c:orientation val="minMax"/>
        </c:scaling>
        <c:axPos val="l"/>
        <c:majorGridlines/>
        <c:numFmt formatCode="#,##0" sourceLinked="1"/>
        <c:tickLblPos val="nextTo"/>
        <c:crossAx val="123773312"/>
        <c:crosses val="autoZero"/>
        <c:crossBetween val="between"/>
      </c:valAx>
    </c:plotArea>
    <c:legend>
      <c:legendPos val="r"/>
      <c:layout/>
    </c:legend>
    <c:plotVisOnly val="1"/>
    <c:dispBlanksAs val="gap"/>
  </c:chart>
  <c:spPr>
    <a:noFill/>
    <a:ln>
      <a:noFill/>
    </a:ln>
  </c:spPr>
  <c:txPr>
    <a:bodyPr/>
    <a:lstStyle/>
    <a:p>
      <a:pPr>
        <a:defRPr sz="600" baseline="0">
          <a:latin typeface="Verdana" pitchFamily="34" charset="0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plotArea>
      <c:layout/>
      <c:lineChart>
        <c:grouping val="standard"/>
        <c:ser>
          <c:idx val="0"/>
          <c:order val="0"/>
          <c:tx>
            <c:strRef>
              <c:f>'Ark2'!$B$30</c:f>
              <c:strCache>
                <c:ptCount val="1"/>
                <c:pt idx="0">
                  <c:v>Killed</c:v>
                </c:pt>
              </c:strCache>
            </c:strRef>
          </c:tx>
          <c:marker>
            <c:symbol val="none"/>
          </c:marker>
          <c:cat>
            <c:numRef>
              <c:f>'Ark2'!$A$31:$A$41</c:f>
              <c:numCache>
                <c:formatCode>General</c:formatCode>
                <c:ptCount val="1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numCache>
            </c:numRef>
          </c:cat>
          <c:val>
            <c:numRef>
              <c:f>'Ark2'!$B$31:$B$41</c:f>
              <c:numCache>
                <c:formatCode>General</c:formatCode>
                <c:ptCount val="11"/>
                <c:pt idx="0">
                  <c:v>463</c:v>
                </c:pt>
                <c:pt idx="1">
                  <c:v>432</c:v>
                </c:pt>
                <c:pt idx="2">
                  <c:v>369</c:v>
                </c:pt>
                <c:pt idx="3">
                  <c:v>331</c:v>
                </c:pt>
                <c:pt idx="4">
                  <c:v>306</c:v>
                </c:pt>
                <c:pt idx="5">
                  <c:v>406</c:v>
                </c:pt>
                <c:pt idx="6">
                  <c:v>406</c:v>
                </c:pt>
                <c:pt idx="7">
                  <c:v>303</c:v>
                </c:pt>
                <c:pt idx="8">
                  <c:v>255</c:v>
                </c:pt>
                <c:pt idx="9">
                  <c:v>220</c:v>
                </c:pt>
                <c:pt idx="10">
                  <c:v>167</c:v>
                </c:pt>
              </c:numCache>
            </c:numRef>
          </c:val>
        </c:ser>
        <c:ser>
          <c:idx val="1"/>
          <c:order val="1"/>
          <c:tx>
            <c:strRef>
              <c:f>'Ark2'!$C$30</c:f>
              <c:strCache>
                <c:ptCount val="1"/>
                <c:pt idx="0">
                  <c:v>Seriously injured</c:v>
                </c:pt>
              </c:strCache>
            </c:strRef>
          </c:tx>
          <c:marker>
            <c:symbol val="none"/>
          </c:marker>
          <c:cat>
            <c:numRef>
              <c:f>'Ark2'!$A$31:$A$41</c:f>
              <c:numCache>
                <c:formatCode>General</c:formatCode>
                <c:ptCount val="1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numCache>
            </c:numRef>
          </c:cat>
          <c:val>
            <c:numRef>
              <c:f>'Ark2'!$C$31:$C$41</c:f>
              <c:numCache>
                <c:formatCode>#,##0</c:formatCode>
                <c:ptCount val="11"/>
                <c:pt idx="0">
                  <c:v>4088</c:v>
                </c:pt>
                <c:pt idx="1">
                  <c:v>3868</c:v>
                </c:pt>
                <c:pt idx="2">
                  <c:v>3561</c:v>
                </c:pt>
                <c:pt idx="3">
                  <c:v>3072</c:v>
                </c:pt>
                <c:pt idx="4">
                  <c:v>2911</c:v>
                </c:pt>
                <c:pt idx="5">
                  <c:v>3138</c:v>
                </c:pt>
                <c:pt idx="6">
                  <c:v>2831</c:v>
                </c:pt>
                <c:pt idx="7">
                  <c:v>2498</c:v>
                </c:pt>
                <c:pt idx="8">
                  <c:v>2063</c:v>
                </c:pt>
                <c:pt idx="9">
                  <c:v>2172</c:v>
                </c:pt>
                <c:pt idx="10">
                  <c:v>1952</c:v>
                </c:pt>
              </c:numCache>
            </c:numRef>
          </c:val>
        </c:ser>
        <c:ser>
          <c:idx val="2"/>
          <c:order val="2"/>
          <c:tx>
            <c:strRef>
              <c:f>'Ark2'!$D$30</c:f>
              <c:strCache>
                <c:ptCount val="1"/>
                <c:pt idx="0">
                  <c:v>Slightly injuried</c:v>
                </c:pt>
              </c:strCache>
            </c:strRef>
          </c:tx>
          <c:marker>
            <c:symbol val="none"/>
          </c:marker>
          <c:cat>
            <c:numRef>
              <c:f>'Ark2'!$A$31:$A$41</c:f>
              <c:numCache>
                <c:formatCode>General</c:formatCode>
                <c:ptCount val="1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numCache>
            </c:numRef>
          </c:cat>
          <c:val>
            <c:numRef>
              <c:f>'Ark2'!$D$31:$D$41</c:f>
              <c:numCache>
                <c:formatCode>#,##0</c:formatCode>
                <c:ptCount val="11"/>
                <c:pt idx="0">
                  <c:v>4703</c:v>
                </c:pt>
                <c:pt idx="1">
                  <c:v>4544</c:v>
                </c:pt>
                <c:pt idx="2">
                  <c:v>3985</c:v>
                </c:pt>
                <c:pt idx="3">
                  <c:v>3516</c:v>
                </c:pt>
                <c:pt idx="4">
                  <c:v>3604</c:v>
                </c:pt>
                <c:pt idx="5">
                  <c:v>3518</c:v>
                </c:pt>
                <c:pt idx="6">
                  <c:v>3092</c:v>
                </c:pt>
                <c:pt idx="7">
                  <c:v>2449</c:v>
                </c:pt>
                <c:pt idx="8">
                  <c:v>2090</c:v>
                </c:pt>
                <c:pt idx="9">
                  <c:v>1867</c:v>
                </c:pt>
                <c:pt idx="10">
                  <c:v>1659</c:v>
                </c:pt>
              </c:numCache>
            </c:numRef>
          </c:val>
        </c:ser>
        <c:ser>
          <c:idx val="3"/>
          <c:order val="3"/>
          <c:tx>
            <c:strRef>
              <c:f>'Ark2'!$E$30</c:f>
              <c:strCache>
                <c:ptCount val="1"/>
                <c:pt idx="0">
                  <c:v>Total</c:v>
                </c:pt>
              </c:strCache>
            </c:strRef>
          </c:tx>
          <c:marker>
            <c:symbol val="none"/>
          </c:marker>
          <c:cat>
            <c:numRef>
              <c:f>'Ark2'!$A$31:$A$41</c:f>
              <c:numCache>
                <c:formatCode>General</c:formatCode>
                <c:ptCount val="1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numCache>
            </c:numRef>
          </c:cat>
          <c:val>
            <c:numRef>
              <c:f>'Ark2'!$E$31:$E$41</c:f>
              <c:numCache>
                <c:formatCode>#,##0</c:formatCode>
                <c:ptCount val="11"/>
                <c:pt idx="0">
                  <c:v>9254</c:v>
                </c:pt>
                <c:pt idx="1">
                  <c:v>8844</c:v>
                </c:pt>
                <c:pt idx="2">
                  <c:v>7915</c:v>
                </c:pt>
                <c:pt idx="3">
                  <c:v>6919</c:v>
                </c:pt>
                <c:pt idx="4">
                  <c:v>6821</c:v>
                </c:pt>
                <c:pt idx="5">
                  <c:v>7062</c:v>
                </c:pt>
                <c:pt idx="6">
                  <c:v>6329</c:v>
                </c:pt>
                <c:pt idx="7">
                  <c:v>5250</c:v>
                </c:pt>
                <c:pt idx="8">
                  <c:v>4408</c:v>
                </c:pt>
                <c:pt idx="9">
                  <c:v>4259</c:v>
                </c:pt>
                <c:pt idx="10">
                  <c:v>3778</c:v>
                </c:pt>
              </c:numCache>
            </c:numRef>
          </c:val>
        </c:ser>
        <c:marker val="1"/>
        <c:axId val="123796864"/>
        <c:axId val="141026432"/>
      </c:lineChart>
      <c:catAx>
        <c:axId val="123796864"/>
        <c:scaling>
          <c:orientation val="minMax"/>
        </c:scaling>
        <c:axPos val="b"/>
        <c:numFmt formatCode="General" sourceLinked="1"/>
        <c:tickLblPos val="nextTo"/>
        <c:crossAx val="141026432"/>
        <c:crosses val="autoZero"/>
        <c:auto val="1"/>
        <c:lblAlgn val="ctr"/>
        <c:lblOffset val="100"/>
      </c:catAx>
      <c:valAx>
        <c:axId val="141026432"/>
        <c:scaling>
          <c:orientation val="minMax"/>
        </c:scaling>
        <c:axPos val="l"/>
        <c:majorGridlines/>
        <c:numFmt formatCode="General" sourceLinked="1"/>
        <c:tickLblPos val="nextTo"/>
        <c:crossAx val="123796864"/>
        <c:crosses val="autoZero"/>
        <c:crossBetween val="between"/>
      </c:valAx>
    </c:plotArea>
    <c:legend>
      <c:legendPos val="r"/>
      <c:layout/>
    </c:legend>
    <c:plotVisOnly val="1"/>
    <c:dispBlanksAs val="gap"/>
  </c:chart>
  <c:spPr>
    <a:noFill/>
    <a:ln>
      <a:noFill/>
    </a:ln>
  </c:spPr>
  <c:txPr>
    <a:bodyPr/>
    <a:lstStyle/>
    <a:p>
      <a:pPr>
        <a:defRPr sz="600" baseline="0">
          <a:latin typeface="Verdana" pitchFamily="34" charset="0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plotArea>
      <c:layout/>
      <c:lineChart>
        <c:grouping val="standard"/>
        <c:ser>
          <c:idx val="0"/>
          <c:order val="0"/>
          <c:tx>
            <c:strRef>
              <c:f>'Ark3'!$A$4</c:f>
              <c:strCache>
                <c:ptCount val="1"/>
                <c:pt idx="0">
                  <c:v>Numbers of causalities outside the truck</c:v>
                </c:pt>
              </c:strCache>
            </c:strRef>
          </c:tx>
          <c:marker>
            <c:symbol val="none"/>
          </c:marker>
          <c:cat>
            <c:numRef>
              <c:f>'Ark3'!$B$3:$L$3</c:f>
              <c:numCache>
                <c:formatCode>General</c:formatCode>
                <c:ptCount val="1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numCache>
            </c:numRef>
          </c:cat>
          <c:val>
            <c:numRef>
              <c:f>'Ark3'!$B$4:$L$4</c:f>
              <c:numCache>
                <c:formatCode>General</c:formatCode>
                <c:ptCount val="11"/>
                <c:pt idx="0">
                  <c:v>520</c:v>
                </c:pt>
                <c:pt idx="1">
                  <c:v>500</c:v>
                </c:pt>
                <c:pt idx="2">
                  <c:v>463</c:v>
                </c:pt>
                <c:pt idx="3">
                  <c:v>453</c:v>
                </c:pt>
                <c:pt idx="4">
                  <c:v>369</c:v>
                </c:pt>
                <c:pt idx="5">
                  <c:v>410</c:v>
                </c:pt>
                <c:pt idx="6">
                  <c:v>324</c:v>
                </c:pt>
                <c:pt idx="7">
                  <c:v>213</c:v>
                </c:pt>
                <c:pt idx="8">
                  <c:v>192</c:v>
                </c:pt>
                <c:pt idx="9">
                  <c:v>225</c:v>
                </c:pt>
                <c:pt idx="10">
                  <c:v>184</c:v>
                </c:pt>
              </c:numCache>
            </c:numRef>
          </c:val>
        </c:ser>
        <c:ser>
          <c:idx val="1"/>
          <c:order val="1"/>
          <c:tx>
            <c:strRef>
              <c:f>'Ark3'!$A$5</c:f>
              <c:strCache>
                <c:ptCount val="1"/>
                <c:pt idx="0">
                  <c:v>Numbers of causalities inside the truck</c:v>
                </c:pt>
              </c:strCache>
            </c:strRef>
          </c:tx>
          <c:marker>
            <c:symbol val="none"/>
          </c:marker>
          <c:cat>
            <c:numRef>
              <c:f>'Ark3'!$B$3:$L$3</c:f>
              <c:numCache>
                <c:formatCode>General</c:formatCode>
                <c:ptCount val="1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numCache>
            </c:numRef>
          </c:cat>
          <c:val>
            <c:numRef>
              <c:f>'Ark3'!$B$5:$L$5</c:f>
              <c:numCache>
                <c:formatCode>General</c:formatCode>
                <c:ptCount val="11"/>
                <c:pt idx="0">
                  <c:v>62</c:v>
                </c:pt>
                <c:pt idx="1">
                  <c:v>62</c:v>
                </c:pt>
                <c:pt idx="2">
                  <c:v>32</c:v>
                </c:pt>
                <c:pt idx="3">
                  <c:v>50</c:v>
                </c:pt>
                <c:pt idx="4">
                  <c:v>66</c:v>
                </c:pt>
                <c:pt idx="5">
                  <c:v>73</c:v>
                </c:pt>
                <c:pt idx="6">
                  <c:v>49</c:v>
                </c:pt>
                <c:pt idx="7">
                  <c:v>16</c:v>
                </c:pt>
                <c:pt idx="8">
                  <c:v>24</c:v>
                </c:pt>
                <c:pt idx="9">
                  <c:v>35</c:v>
                </c:pt>
                <c:pt idx="10">
                  <c:v>17</c:v>
                </c:pt>
              </c:numCache>
            </c:numRef>
          </c:val>
        </c:ser>
        <c:marker val="1"/>
        <c:axId val="182838400"/>
        <c:axId val="182839936"/>
      </c:lineChart>
      <c:catAx>
        <c:axId val="182838400"/>
        <c:scaling>
          <c:orientation val="minMax"/>
        </c:scaling>
        <c:axPos val="b"/>
        <c:numFmt formatCode="General" sourceLinked="1"/>
        <c:tickLblPos val="nextTo"/>
        <c:crossAx val="182839936"/>
        <c:crosses val="autoZero"/>
        <c:auto val="1"/>
        <c:lblAlgn val="ctr"/>
        <c:lblOffset val="100"/>
      </c:catAx>
      <c:valAx>
        <c:axId val="182839936"/>
        <c:scaling>
          <c:orientation val="minMax"/>
        </c:scaling>
        <c:axPos val="l"/>
        <c:majorGridlines/>
        <c:numFmt formatCode="General" sourceLinked="1"/>
        <c:tickLblPos val="nextTo"/>
        <c:crossAx val="182838400"/>
        <c:crosses val="autoZero"/>
        <c:crossBetween val="between"/>
      </c:valAx>
    </c:plotArea>
    <c:legend>
      <c:legendPos val="r"/>
      <c:layout/>
    </c:legend>
    <c:plotVisOnly val="1"/>
    <c:dispBlanksAs val="gap"/>
  </c:chart>
  <c:spPr>
    <a:noFill/>
    <a:ln>
      <a:noFill/>
    </a:ln>
  </c:spPr>
  <c:txPr>
    <a:bodyPr/>
    <a:lstStyle/>
    <a:p>
      <a:pPr>
        <a:defRPr sz="600" baseline="0">
          <a:latin typeface="Verdana" pitchFamily="34" charset="0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autoTitleDeleted val="1"/>
    <c:plotArea>
      <c:layout/>
      <c:lineChart>
        <c:grouping val="standard"/>
        <c:ser>
          <c:idx val="0"/>
          <c:order val="0"/>
          <c:tx>
            <c:strRef>
              <c:f>'Ark5'!$B$52</c:f>
              <c:strCache>
                <c:ptCount val="1"/>
                <c:pt idx="0">
                  <c:v>Transportwork, 1 billion tonkm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0"/>
                  <c:y val="-2.3515579071134638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3.5256428051901913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2.350428536793461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5.8760713419836887E-2"/>
                </c:manualLayout>
              </c:layout>
              <c:showVal val="1"/>
            </c:dLbl>
            <c:showVal val="1"/>
          </c:dLbls>
          <c:cat>
            <c:numRef>
              <c:f>'Ark5'!$C$51:$G$51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'Ark5'!$C$52:$G$52</c:f>
              <c:numCache>
                <c:formatCode>General</c:formatCode>
                <c:ptCount val="5"/>
                <c:pt idx="0">
                  <c:v>10.7</c:v>
                </c:pt>
                <c:pt idx="1">
                  <c:v>10</c:v>
                </c:pt>
                <c:pt idx="2">
                  <c:v>10.5</c:v>
                </c:pt>
                <c:pt idx="3">
                  <c:v>12</c:v>
                </c:pt>
                <c:pt idx="4">
                  <c:v>12.3</c:v>
                </c:pt>
              </c:numCache>
            </c:numRef>
          </c:val>
        </c:ser>
        <c:marker val="1"/>
        <c:axId val="184047872"/>
        <c:axId val="184086528"/>
      </c:lineChart>
      <c:catAx>
        <c:axId val="184047872"/>
        <c:scaling>
          <c:orientation val="minMax"/>
        </c:scaling>
        <c:axPos val="b"/>
        <c:numFmt formatCode="General" sourceLinked="1"/>
        <c:tickLblPos val="nextTo"/>
        <c:crossAx val="184086528"/>
        <c:crosses val="autoZero"/>
        <c:auto val="1"/>
        <c:lblAlgn val="ctr"/>
        <c:lblOffset val="100"/>
      </c:catAx>
      <c:valAx>
        <c:axId val="184086528"/>
        <c:scaling>
          <c:orientation val="minMax"/>
        </c:scaling>
        <c:axPos val="l"/>
        <c:majorGridlines/>
        <c:numFmt formatCode="General" sourceLinked="1"/>
        <c:tickLblPos val="nextTo"/>
        <c:crossAx val="18404787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sz="600" baseline="0">
          <a:latin typeface="Verdana" pitchFamily="34" charset="0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autoTitleDeleted val="1"/>
    <c:plotArea>
      <c:layout>
        <c:manualLayout>
          <c:layoutTarget val="inner"/>
          <c:xMode val="edge"/>
          <c:yMode val="edge"/>
          <c:x val="0.12486559869671464"/>
          <c:y val="3.9792146614861031E-2"/>
          <c:w val="0.87513445633650744"/>
          <c:h val="0.68560493769876352"/>
        </c:manualLayout>
      </c:layout>
      <c:lineChart>
        <c:grouping val="standard"/>
        <c:ser>
          <c:idx val="0"/>
          <c:order val="0"/>
          <c:tx>
            <c:strRef>
              <c:f>'Ark5'!$L$72</c:f>
              <c:strCache>
                <c:ptCount val="1"/>
                <c:pt idx="0">
                  <c:v>Transport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0"/>
                  <c:y val="-2.182541216947188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0.10915713523420643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8.7301648677887048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3.2738977522403574E-2"/>
                </c:manualLayout>
              </c:layout>
              <c:showVal val="1"/>
            </c:dLbl>
            <c:showVal val="1"/>
          </c:dLbls>
          <c:cat>
            <c:numRef>
              <c:f>'Ark5'!$M$71:$Q$71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'Ark5'!$M$72:$Q$72</c:f>
              <c:numCache>
                <c:formatCode>General</c:formatCode>
                <c:ptCount val="5"/>
                <c:pt idx="0">
                  <c:v>27.8</c:v>
                </c:pt>
                <c:pt idx="1">
                  <c:v>19.2</c:v>
                </c:pt>
                <c:pt idx="2">
                  <c:v>18</c:v>
                </c:pt>
                <c:pt idx="3">
                  <c:v>16.399999999999999</c:v>
                </c:pt>
                <c:pt idx="4">
                  <c:v>12.5</c:v>
                </c:pt>
              </c:numCache>
            </c:numRef>
          </c:val>
        </c:ser>
        <c:marker val="1"/>
        <c:axId val="184122368"/>
        <c:axId val="210920192"/>
      </c:lineChart>
      <c:catAx>
        <c:axId val="184122368"/>
        <c:scaling>
          <c:orientation val="minMax"/>
        </c:scaling>
        <c:axPos val="b"/>
        <c:numFmt formatCode="General" sourceLinked="1"/>
        <c:tickLblPos val="nextTo"/>
        <c:crossAx val="210920192"/>
        <c:crosses val="autoZero"/>
        <c:auto val="1"/>
        <c:lblAlgn val="ctr"/>
        <c:lblOffset val="100"/>
      </c:catAx>
      <c:valAx>
        <c:axId val="210920192"/>
        <c:scaling>
          <c:orientation val="minMax"/>
        </c:scaling>
        <c:axPos val="l"/>
        <c:majorGridlines/>
        <c:numFmt formatCode="General" sourceLinked="1"/>
        <c:tickLblPos val="nextTo"/>
        <c:crossAx val="184122368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sz="600" baseline="0">
          <a:latin typeface="Verdana" pitchFamily="34" charset="0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'Ark4'!$A$2:$A$8</c:f>
              <c:strCache>
                <c:ptCount val="7"/>
                <c:pt idx="0">
                  <c:v>Car</c:v>
                </c:pt>
                <c:pt idx="1">
                  <c:v>Van</c:v>
                </c:pt>
                <c:pt idx="2">
                  <c:v>Truck</c:v>
                </c:pt>
                <c:pt idx="3">
                  <c:v>Other</c:v>
                </c:pt>
                <c:pt idx="4">
                  <c:v>Pedestrian</c:v>
                </c:pt>
                <c:pt idx="5">
                  <c:v>Bike</c:v>
                </c:pt>
                <c:pt idx="6">
                  <c:v>Moped + MC</c:v>
                </c:pt>
              </c:strCache>
            </c:strRef>
          </c:cat>
          <c:val>
            <c:numRef>
              <c:f>'Ark4'!$B$2:$B$8</c:f>
              <c:numCache>
                <c:formatCode>General</c:formatCode>
                <c:ptCount val="7"/>
                <c:pt idx="0">
                  <c:v>374</c:v>
                </c:pt>
                <c:pt idx="1">
                  <c:v>60</c:v>
                </c:pt>
                <c:pt idx="2">
                  <c:v>42</c:v>
                </c:pt>
                <c:pt idx="3">
                  <c:v>12</c:v>
                </c:pt>
                <c:pt idx="4">
                  <c:v>64</c:v>
                </c:pt>
                <c:pt idx="5">
                  <c:v>139</c:v>
                </c:pt>
                <c:pt idx="6">
                  <c:v>80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9969481208466489"/>
          <c:y val="0.21152744120268421"/>
          <c:w val="0.17973781202881556"/>
          <c:h val="0.57698194648026369"/>
        </c:manualLayout>
      </c:layout>
    </c:legend>
    <c:plotVisOnly val="1"/>
    <c:dispBlanksAs val="zero"/>
  </c:chart>
  <c:spPr>
    <a:ln>
      <a:noFill/>
    </a:ln>
  </c:spPr>
  <c:txPr>
    <a:bodyPr/>
    <a:lstStyle/>
    <a:p>
      <a:pPr>
        <a:defRPr sz="600" baseline="0">
          <a:latin typeface="Verdana" pitchFamily="34" charset="0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plotArea>
      <c:layout/>
      <c:barChart>
        <c:barDir val="col"/>
        <c:grouping val="clustered"/>
        <c:ser>
          <c:idx val="0"/>
          <c:order val="0"/>
          <c:tx>
            <c:strRef>
              <c:f>'Ark5'!$A$3:$B$3</c:f>
              <c:strCache>
                <c:ptCount val="1"/>
                <c:pt idx="0">
                  <c:v>Killed</c:v>
                </c:pt>
              </c:strCache>
            </c:strRef>
          </c:tx>
          <c:cat>
            <c:strRef>
              <c:f>'Ark5'!$C$1:$M$2</c:f>
              <c:strCache>
                <c:ptCount val="11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2013*</c:v>
                </c:pt>
              </c:strCache>
            </c:strRef>
          </c:cat>
          <c:val>
            <c:numRef>
              <c:f>'Ark5'!$C$3:$M$3</c:f>
              <c:numCache>
                <c:formatCode>General</c:formatCode>
                <c:ptCount val="11"/>
                <c:pt idx="0">
                  <c:v>7</c:v>
                </c:pt>
                <c:pt idx="1">
                  <c:v>10</c:v>
                </c:pt>
                <c:pt idx="2">
                  <c:v>11</c:v>
                </c:pt>
                <c:pt idx="3">
                  <c:v>6</c:v>
                </c:pt>
                <c:pt idx="4">
                  <c:v>2</c:v>
                </c:pt>
                <c:pt idx="5">
                  <c:v>11</c:v>
                </c:pt>
                <c:pt idx="6">
                  <c:v>1</c:v>
                </c:pt>
                <c:pt idx="7">
                  <c:v>5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</c:numCache>
            </c:numRef>
          </c:val>
        </c:ser>
        <c:ser>
          <c:idx val="1"/>
          <c:order val="1"/>
          <c:tx>
            <c:strRef>
              <c:f>'Ark5'!$A$4:$B$4</c:f>
              <c:strCache>
                <c:ptCount val="1"/>
                <c:pt idx="0">
                  <c:v>Seriously injured</c:v>
                </c:pt>
              </c:strCache>
            </c:strRef>
          </c:tx>
          <c:cat>
            <c:strRef>
              <c:f>'Ark5'!$C$1:$M$2</c:f>
              <c:strCache>
                <c:ptCount val="11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2013*</c:v>
                </c:pt>
              </c:strCache>
            </c:strRef>
          </c:cat>
          <c:val>
            <c:numRef>
              <c:f>'Ark5'!$C$4:$M$4</c:f>
              <c:numCache>
                <c:formatCode>General</c:formatCode>
                <c:ptCount val="11"/>
                <c:pt idx="0">
                  <c:v>17</c:v>
                </c:pt>
                <c:pt idx="1">
                  <c:v>21</c:v>
                </c:pt>
                <c:pt idx="2">
                  <c:v>17</c:v>
                </c:pt>
                <c:pt idx="3">
                  <c:v>12</c:v>
                </c:pt>
                <c:pt idx="4">
                  <c:v>16</c:v>
                </c:pt>
                <c:pt idx="5">
                  <c:v>12</c:v>
                </c:pt>
                <c:pt idx="6">
                  <c:v>11</c:v>
                </c:pt>
                <c:pt idx="7">
                  <c:v>9</c:v>
                </c:pt>
                <c:pt idx="8">
                  <c:v>9</c:v>
                </c:pt>
                <c:pt idx="9">
                  <c:v>7</c:v>
                </c:pt>
                <c:pt idx="10">
                  <c:v>2</c:v>
                </c:pt>
              </c:numCache>
            </c:numRef>
          </c:val>
        </c:ser>
        <c:axId val="124991744"/>
        <c:axId val="124993536"/>
      </c:barChart>
      <c:catAx>
        <c:axId val="124991744"/>
        <c:scaling>
          <c:orientation val="minMax"/>
        </c:scaling>
        <c:axPos val="b"/>
        <c:tickLblPos val="nextTo"/>
        <c:crossAx val="124993536"/>
        <c:crosses val="autoZero"/>
        <c:auto val="1"/>
        <c:lblAlgn val="ctr"/>
        <c:lblOffset val="100"/>
      </c:catAx>
      <c:valAx>
        <c:axId val="124993536"/>
        <c:scaling>
          <c:orientation val="minMax"/>
        </c:scaling>
        <c:axPos val="l"/>
        <c:majorGridlines/>
        <c:numFmt formatCode="General" sourceLinked="1"/>
        <c:tickLblPos val="nextTo"/>
        <c:crossAx val="124991744"/>
        <c:crosses val="autoZero"/>
        <c:crossBetween val="between"/>
      </c:valAx>
    </c:plotArea>
    <c:legend>
      <c:legendPos val="r"/>
      <c:layout/>
    </c:legend>
    <c:plotVisOnly val="1"/>
    <c:dispBlanksAs val="gap"/>
  </c:chart>
  <c:spPr>
    <a:ln>
      <a:noFill/>
    </a:ln>
  </c:spPr>
  <c:txPr>
    <a:bodyPr/>
    <a:lstStyle/>
    <a:p>
      <a:pPr>
        <a:defRPr sz="600" baseline="0">
          <a:latin typeface="Verdana" pitchFamily="34" charset="0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Jwaring</dc:creator>
  <cp:lastModifiedBy>Jwaring</cp:lastModifiedBy>
  <cp:revision>1</cp:revision>
  <dcterms:created xsi:type="dcterms:W3CDTF">2014-01-15T08:52:00Z</dcterms:created>
  <dcterms:modified xsi:type="dcterms:W3CDTF">2014-01-15T08:53:00Z</dcterms:modified>
</cp:coreProperties>
</file>